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CFC4" w14:textId="5E4D7F33" w:rsidR="003B115E" w:rsidRPr="004918DE" w:rsidRDefault="003B115E" w:rsidP="003B115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918DE">
        <w:rPr>
          <w:rFonts w:ascii="Times New Roman" w:hAnsi="Times New Roman" w:cs="Times New Roman"/>
          <w:color w:val="000000" w:themeColor="text1"/>
          <w:sz w:val="28"/>
          <w:szCs w:val="28"/>
        </w:rPr>
        <w:t>SCHEDA INFORMATIVA</w:t>
      </w:r>
      <w:r w:rsidR="00500363" w:rsidRPr="004918DE">
        <w:rPr>
          <w:rFonts w:ascii="Times New Roman" w:hAnsi="Times New Roman" w:cs="Times New Roman"/>
          <w:color w:val="000000" w:themeColor="text1"/>
          <w:sz w:val="28"/>
          <w:szCs w:val="28"/>
        </w:rPr>
        <w:t xml:space="preserve"> </w:t>
      </w:r>
      <w:r w:rsidRPr="004918DE">
        <w:rPr>
          <w:rFonts w:ascii="Times New Roman" w:hAnsi="Times New Roman" w:cs="Times New Roman"/>
          <w:color w:val="000000" w:themeColor="text1"/>
          <w:sz w:val="28"/>
          <w:szCs w:val="28"/>
        </w:rPr>
        <w:t>INTERVENTO DI CATARATTA</w:t>
      </w:r>
      <w:r w:rsidR="005474CA" w:rsidRPr="004918DE">
        <w:rPr>
          <w:rFonts w:ascii="Times New Roman" w:hAnsi="Times New Roman" w:cs="Times New Roman"/>
          <w:color w:val="000000" w:themeColor="text1"/>
          <w:sz w:val="28"/>
          <w:szCs w:val="28"/>
        </w:rPr>
        <w:t>, SUBLUSSAZIONE DEL CRISTALLINO</w:t>
      </w:r>
      <w:r w:rsidR="0026081C" w:rsidRPr="004918DE">
        <w:rPr>
          <w:rFonts w:ascii="Times New Roman" w:hAnsi="Times New Roman" w:cs="Times New Roman"/>
          <w:color w:val="000000" w:themeColor="text1"/>
          <w:sz w:val="28"/>
          <w:szCs w:val="28"/>
        </w:rPr>
        <w:t xml:space="preserve"> O ANOMALIE DEL CRISTALLINO</w:t>
      </w:r>
    </w:p>
    <w:p w14:paraId="13A35D5C" w14:textId="77777777" w:rsidR="003B115E" w:rsidRPr="004918DE" w:rsidRDefault="003B115E" w:rsidP="003B115E">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7D414D03"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Questa scheda contiene le informazioni sul trattamento che viene proposto, sui risultati e sui rischi.</w:t>
      </w:r>
    </w:p>
    <w:p w14:paraId="4D346DF1"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Tutte le espressioni tecniche utilizzate è bene che siano accompagnate da un’ampia descrizione</w:t>
      </w:r>
    </w:p>
    <w:p w14:paraId="6F6A8825"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verbale di chiarimento.</w:t>
      </w:r>
      <w:r w:rsidR="008E790E" w:rsidRPr="004918DE">
        <w:rPr>
          <w:rFonts w:ascii="Times New Roman" w:hAnsi="Times New Roman" w:cs="Times New Roman"/>
          <w:color w:val="000000" w:themeColor="text1"/>
          <w:sz w:val="24"/>
          <w:szCs w:val="24"/>
        </w:rPr>
        <w:t xml:space="preserve"> Chi sottoscrive il consenso al </w:t>
      </w:r>
      <w:r w:rsidRPr="004918DE">
        <w:rPr>
          <w:rFonts w:ascii="Times New Roman" w:hAnsi="Times New Roman" w:cs="Times New Roman"/>
          <w:color w:val="000000" w:themeColor="text1"/>
          <w:sz w:val="24"/>
          <w:szCs w:val="24"/>
        </w:rPr>
        <w:t>trattamento è invitato a chiedere tutte le</w:t>
      </w:r>
    </w:p>
    <w:p w14:paraId="64F5EC39"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spiegazioni necessarie sui termini che non sono chiari.</w:t>
      </w:r>
    </w:p>
    <w:p w14:paraId="49743F6B" w14:textId="77777777" w:rsidR="000047F5" w:rsidRPr="004918DE" w:rsidRDefault="000047F5"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CFE1C0" w14:textId="7CF67E9C" w:rsidR="003B115E" w:rsidRPr="004918DE" w:rsidRDefault="00EB67A8"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Il paziente è affetto da</w:t>
      </w:r>
      <w:r w:rsidR="003B115E" w:rsidRPr="004918DE">
        <w:rPr>
          <w:rFonts w:ascii="Times New Roman" w:hAnsi="Times New Roman" w:cs="Times New Roman"/>
          <w:color w:val="000000" w:themeColor="text1"/>
          <w:sz w:val="24"/>
          <w:szCs w:val="24"/>
        </w:rPr>
        <w:t xml:space="preserve"> ____________________________________</w:t>
      </w:r>
    </w:p>
    <w:p w14:paraId="311451E0" w14:textId="3932ED38"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395D105" w14:textId="217EC33E" w:rsidR="003B115E" w:rsidRPr="004918DE" w:rsidRDefault="003B115E" w:rsidP="00492CF2">
      <w:pPr>
        <w:pStyle w:val="Paragrafoelenco"/>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Cataratta pediatrica</w:t>
      </w:r>
    </w:p>
    <w:p w14:paraId="20AD7A03"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55809411" w14:textId="612B337E" w:rsidR="006B2DC3" w:rsidRPr="004918DE" w:rsidRDefault="003B115E" w:rsidP="00492CF2">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La cataratta in età pediatrica </w:t>
      </w:r>
      <w:r w:rsidR="000047F5" w:rsidRPr="004918DE">
        <w:rPr>
          <w:rFonts w:ascii="Times New Roman" w:hAnsi="Times New Roman" w:cs="Times New Roman"/>
          <w:color w:val="000000" w:themeColor="text1"/>
          <w:sz w:val="24"/>
          <w:szCs w:val="24"/>
        </w:rPr>
        <w:t>consiste in un’</w:t>
      </w:r>
      <w:r w:rsidRPr="004918DE">
        <w:rPr>
          <w:rFonts w:ascii="Times New Roman" w:hAnsi="Times New Roman" w:cs="Times New Roman"/>
          <w:color w:val="000000" w:themeColor="text1"/>
          <w:sz w:val="24"/>
          <w:szCs w:val="24"/>
        </w:rPr>
        <w:t>opacizzazione del cristallino (</w:t>
      </w:r>
      <w:r w:rsidR="00183AD7" w:rsidRPr="004918DE">
        <w:rPr>
          <w:rFonts w:ascii="Times New Roman" w:hAnsi="Times New Roman" w:cs="Times New Roman"/>
          <w:color w:val="000000" w:themeColor="text1"/>
          <w:sz w:val="24"/>
          <w:szCs w:val="24"/>
        </w:rPr>
        <w:t>una lente situata all’interno dell’occhio che serve a vedere a fuoco l’oggetto fissato</w:t>
      </w:r>
      <w:r w:rsidRPr="004918DE">
        <w:rPr>
          <w:rFonts w:ascii="Times New Roman" w:hAnsi="Times New Roman" w:cs="Times New Roman"/>
          <w:color w:val="000000" w:themeColor="text1"/>
          <w:sz w:val="24"/>
          <w:szCs w:val="24"/>
        </w:rPr>
        <w:t xml:space="preserve">) </w:t>
      </w:r>
      <w:r w:rsidR="00183AD7" w:rsidRPr="004918DE">
        <w:rPr>
          <w:rFonts w:ascii="Times New Roman" w:hAnsi="Times New Roman" w:cs="Times New Roman"/>
          <w:color w:val="000000" w:themeColor="text1"/>
          <w:sz w:val="24"/>
          <w:szCs w:val="24"/>
        </w:rPr>
        <w:t xml:space="preserve">che può essere </w:t>
      </w:r>
      <w:r w:rsidRPr="004918DE">
        <w:rPr>
          <w:rFonts w:ascii="Times New Roman" w:hAnsi="Times New Roman" w:cs="Times New Roman"/>
          <w:color w:val="000000" w:themeColor="text1"/>
          <w:sz w:val="24"/>
          <w:szCs w:val="24"/>
        </w:rPr>
        <w:t>presente dalla nascita o dai primi mesi o anni di vita</w:t>
      </w:r>
      <w:r w:rsidR="00183AD7" w:rsidRPr="004918DE">
        <w:rPr>
          <w:rFonts w:ascii="Times New Roman" w:hAnsi="Times New Roman" w:cs="Times New Roman"/>
          <w:color w:val="000000" w:themeColor="text1"/>
          <w:sz w:val="24"/>
          <w:szCs w:val="24"/>
        </w:rPr>
        <w:t xml:space="preserve"> e </w:t>
      </w:r>
      <w:r w:rsidR="006B2DC3" w:rsidRPr="004918DE">
        <w:rPr>
          <w:rFonts w:ascii="Times New Roman" w:hAnsi="Times New Roman" w:cs="Times New Roman"/>
          <w:color w:val="000000" w:themeColor="text1"/>
          <w:sz w:val="24"/>
          <w:szCs w:val="24"/>
        </w:rPr>
        <w:t xml:space="preserve">che rappresenta un ostacolo alla </w:t>
      </w:r>
      <w:r w:rsidR="00183AD7" w:rsidRPr="004918DE">
        <w:rPr>
          <w:rFonts w:ascii="Times New Roman" w:hAnsi="Times New Roman" w:cs="Times New Roman"/>
          <w:color w:val="000000" w:themeColor="text1"/>
          <w:sz w:val="24"/>
          <w:szCs w:val="24"/>
        </w:rPr>
        <w:t>visione</w:t>
      </w:r>
      <w:r w:rsidR="006B2DC3" w:rsidRPr="004918DE">
        <w:rPr>
          <w:rFonts w:ascii="Times New Roman" w:hAnsi="Times New Roman" w:cs="Times New Roman"/>
          <w:color w:val="000000" w:themeColor="text1"/>
          <w:sz w:val="24"/>
          <w:szCs w:val="24"/>
        </w:rPr>
        <w:t>, interferendo con lo sviluppo della funzione visiva, specialmente quando compare precocemente. La cataratta nel bambino può essere congenita o acquisita. La forma acquisita nei primi anni di vita può essere conseguenza di malattie metaboliche (come la galattosemia) o reumatic</w:t>
      </w:r>
      <w:r w:rsidR="00C07D13" w:rsidRPr="004918DE">
        <w:rPr>
          <w:rFonts w:ascii="Times New Roman" w:hAnsi="Times New Roman" w:cs="Times New Roman"/>
          <w:color w:val="000000" w:themeColor="text1"/>
          <w:sz w:val="24"/>
          <w:szCs w:val="24"/>
        </w:rPr>
        <w:t xml:space="preserve">he (come l’artrite </w:t>
      </w:r>
      <w:r w:rsidR="00054355" w:rsidRPr="004918DE">
        <w:rPr>
          <w:rFonts w:ascii="Times New Roman" w:hAnsi="Times New Roman" w:cs="Times New Roman"/>
          <w:color w:val="000000" w:themeColor="text1"/>
          <w:sz w:val="24"/>
          <w:szCs w:val="24"/>
        </w:rPr>
        <w:t>idiopatica giovanile</w:t>
      </w:r>
      <w:r w:rsidR="00C07D13" w:rsidRPr="004918DE">
        <w:rPr>
          <w:rFonts w:ascii="Times New Roman" w:hAnsi="Times New Roman" w:cs="Times New Roman"/>
          <w:color w:val="000000" w:themeColor="text1"/>
          <w:sz w:val="24"/>
          <w:szCs w:val="24"/>
        </w:rPr>
        <w:t>), ma nella maggioranza dei</w:t>
      </w:r>
      <w:r w:rsidR="006B2DC3" w:rsidRPr="004918DE">
        <w:rPr>
          <w:rFonts w:ascii="Times New Roman" w:hAnsi="Times New Roman" w:cs="Times New Roman"/>
          <w:color w:val="000000" w:themeColor="text1"/>
          <w:sz w:val="24"/>
          <w:szCs w:val="24"/>
        </w:rPr>
        <w:t xml:space="preserve"> casi non si conosce la causa.</w:t>
      </w:r>
      <w:r w:rsidR="00183AD7" w:rsidRPr="004918DE">
        <w:rPr>
          <w:rFonts w:ascii="Times New Roman" w:hAnsi="Times New Roman" w:cs="Times New Roman"/>
          <w:color w:val="000000" w:themeColor="text1"/>
          <w:sz w:val="24"/>
          <w:szCs w:val="24"/>
        </w:rPr>
        <w:t xml:space="preserve"> In presenza di una cataratta in età pediatrica che interferisca in maniera significativa con la capacità visiva, bisogna pertanto procedere alla sua rimozione chirurgica.</w:t>
      </w:r>
    </w:p>
    <w:p w14:paraId="51635F89" w14:textId="1714E64F" w:rsidR="00FC3D50" w:rsidRPr="004918DE" w:rsidRDefault="00FC3D50"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406CF1" w14:textId="1F23D5E8" w:rsidR="00FC3D50" w:rsidRPr="004918DE" w:rsidRDefault="00F75B3E" w:rsidP="00492CF2">
      <w:pPr>
        <w:pStyle w:val="Paragrafoelenco"/>
        <w:numPr>
          <w:ilvl w:val="0"/>
          <w:numId w:val="7"/>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4918DE">
        <w:rPr>
          <w:rFonts w:ascii="Times New Roman" w:hAnsi="Times New Roman" w:cs="Times New Roman"/>
          <w:b/>
          <w:color w:val="000000" w:themeColor="text1"/>
          <w:sz w:val="24"/>
          <w:szCs w:val="24"/>
        </w:rPr>
        <w:t xml:space="preserve">Sublussazione del cristallino </w:t>
      </w:r>
    </w:p>
    <w:p w14:paraId="6CE88CD7" w14:textId="77777777" w:rsidR="00F75B3E" w:rsidRPr="004918DE" w:rsidRDefault="00F75B3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E378FD" w14:textId="7ED5DB35" w:rsidR="00F75B3E" w:rsidRPr="004918DE" w:rsidRDefault="00F75B3E" w:rsidP="00492CF2">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La sublussazione o ectopia </w:t>
      </w:r>
      <w:r w:rsidR="005474CA" w:rsidRPr="004918DE">
        <w:rPr>
          <w:rFonts w:ascii="Times New Roman" w:hAnsi="Times New Roman" w:cs="Times New Roman"/>
          <w:color w:val="000000" w:themeColor="text1"/>
          <w:sz w:val="24"/>
          <w:szCs w:val="24"/>
        </w:rPr>
        <w:t>del cristallino</w:t>
      </w:r>
      <w:r w:rsidRPr="004918DE">
        <w:rPr>
          <w:rFonts w:ascii="Times New Roman" w:hAnsi="Times New Roman" w:cs="Times New Roman"/>
          <w:color w:val="000000" w:themeColor="text1"/>
          <w:sz w:val="24"/>
          <w:szCs w:val="24"/>
        </w:rPr>
        <w:t xml:space="preserve"> è una dislocazione della lente situata all’interno </w:t>
      </w:r>
      <w:r w:rsidR="005474CA" w:rsidRPr="004918DE">
        <w:rPr>
          <w:rFonts w:ascii="Times New Roman" w:hAnsi="Times New Roman" w:cs="Times New Roman"/>
          <w:color w:val="000000" w:themeColor="text1"/>
          <w:sz w:val="24"/>
          <w:szCs w:val="24"/>
        </w:rPr>
        <w:t>dell’occhio a</w:t>
      </w:r>
      <w:r w:rsidRPr="004918DE">
        <w:rPr>
          <w:rFonts w:ascii="Times New Roman" w:hAnsi="Times New Roman" w:cs="Times New Roman"/>
          <w:color w:val="000000" w:themeColor="text1"/>
          <w:sz w:val="24"/>
          <w:szCs w:val="24"/>
        </w:rPr>
        <w:t xml:space="preserve"> seguito di un cedimento zonulare, associata a quadri sindromici, traumi o isolata</w:t>
      </w:r>
      <w:r w:rsidR="005474CA" w:rsidRPr="004918DE">
        <w:rPr>
          <w:rFonts w:ascii="Times New Roman" w:hAnsi="Times New Roman" w:cs="Times New Roman"/>
          <w:color w:val="000000" w:themeColor="text1"/>
          <w:sz w:val="24"/>
          <w:szCs w:val="24"/>
        </w:rPr>
        <w:t>.</w:t>
      </w:r>
    </w:p>
    <w:p w14:paraId="500258F7" w14:textId="752B89EF" w:rsidR="00F75B3E" w:rsidRPr="004918DE" w:rsidRDefault="00F75B3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1F5C40" w14:textId="7FC25A1B" w:rsidR="00F75B3E" w:rsidRPr="004918DE" w:rsidRDefault="00F75B3E" w:rsidP="00492CF2">
      <w:pPr>
        <w:pStyle w:val="Paragrafoelenco"/>
        <w:numPr>
          <w:ilvl w:val="0"/>
          <w:numId w:val="7"/>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4918DE">
        <w:rPr>
          <w:rFonts w:ascii="Times New Roman" w:hAnsi="Times New Roman" w:cs="Times New Roman"/>
          <w:b/>
          <w:color w:val="000000" w:themeColor="text1"/>
          <w:sz w:val="24"/>
          <w:szCs w:val="24"/>
        </w:rPr>
        <w:t xml:space="preserve">Cataratta e altre anomalie </w:t>
      </w:r>
      <w:proofErr w:type="spellStart"/>
      <w:r w:rsidRPr="004918DE">
        <w:rPr>
          <w:rFonts w:ascii="Times New Roman" w:hAnsi="Times New Roman" w:cs="Times New Roman"/>
          <w:b/>
          <w:color w:val="000000" w:themeColor="text1"/>
          <w:sz w:val="24"/>
          <w:szCs w:val="24"/>
        </w:rPr>
        <w:t>disembriogenetiche</w:t>
      </w:r>
      <w:proofErr w:type="spellEnd"/>
      <w:r w:rsidRPr="004918DE">
        <w:rPr>
          <w:rFonts w:ascii="Times New Roman" w:hAnsi="Times New Roman" w:cs="Times New Roman"/>
          <w:b/>
          <w:color w:val="000000" w:themeColor="text1"/>
          <w:sz w:val="24"/>
          <w:szCs w:val="24"/>
        </w:rPr>
        <w:t xml:space="preserve"> </w:t>
      </w:r>
    </w:p>
    <w:p w14:paraId="4889DA0A" w14:textId="6B7E9E6D" w:rsidR="00F75B3E" w:rsidRPr="004918DE" w:rsidRDefault="00F75B3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3DAC99" w14:textId="246135AE" w:rsidR="00F75B3E" w:rsidRPr="004918DE" w:rsidRDefault="00F75B3E" w:rsidP="00492CF2">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Esistono quadri più complessi in cui l’opacità dei mezzi diottrici (tra cui il cristallino) è associata ad anomalie </w:t>
      </w:r>
      <w:r w:rsidR="00754A59" w:rsidRPr="004918DE">
        <w:rPr>
          <w:rFonts w:ascii="Times New Roman" w:hAnsi="Times New Roman" w:cs="Times New Roman"/>
          <w:color w:val="000000" w:themeColor="text1"/>
          <w:sz w:val="24"/>
          <w:szCs w:val="24"/>
        </w:rPr>
        <w:t xml:space="preserve">multiple e combinate dei segmenti oculari (come microftalmo, persistenza fibrovascolare, coloboma zonulare </w:t>
      </w:r>
      <w:r w:rsidR="005474CA" w:rsidRPr="004918DE">
        <w:rPr>
          <w:rFonts w:ascii="Times New Roman" w:hAnsi="Times New Roman" w:cs="Times New Roman"/>
          <w:color w:val="000000" w:themeColor="text1"/>
          <w:sz w:val="24"/>
          <w:szCs w:val="24"/>
        </w:rPr>
        <w:t>ecc.</w:t>
      </w:r>
      <w:r w:rsidR="00754A59" w:rsidRPr="004918DE">
        <w:rPr>
          <w:rFonts w:ascii="Times New Roman" w:hAnsi="Times New Roman" w:cs="Times New Roman"/>
          <w:color w:val="000000" w:themeColor="text1"/>
          <w:sz w:val="24"/>
          <w:szCs w:val="24"/>
        </w:rPr>
        <w:t>)</w:t>
      </w:r>
      <w:r w:rsidR="001C6693" w:rsidRPr="004918DE">
        <w:rPr>
          <w:rFonts w:ascii="Times New Roman" w:hAnsi="Times New Roman" w:cs="Times New Roman"/>
          <w:color w:val="000000" w:themeColor="text1"/>
          <w:sz w:val="24"/>
          <w:szCs w:val="24"/>
        </w:rPr>
        <w:t xml:space="preserve">. In questi casi, la semplice rimozione della cataratta può essere accompagnata da interventi sul vitreo. Le procedure </w:t>
      </w:r>
      <w:r w:rsidR="00931625" w:rsidRPr="004918DE">
        <w:rPr>
          <w:rFonts w:ascii="Times New Roman" w:hAnsi="Times New Roman" w:cs="Times New Roman"/>
          <w:color w:val="000000" w:themeColor="text1"/>
          <w:sz w:val="24"/>
          <w:szCs w:val="24"/>
        </w:rPr>
        <w:t>espongono ad un</w:t>
      </w:r>
      <w:r w:rsidR="001C6693" w:rsidRPr="004918DE">
        <w:rPr>
          <w:rFonts w:ascii="Times New Roman" w:hAnsi="Times New Roman" w:cs="Times New Roman"/>
          <w:color w:val="000000" w:themeColor="text1"/>
          <w:sz w:val="24"/>
          <w:szCs w:val="24"/>
        </w:rPr>
        <w:t xml:space="preserve"> maggiore rischio di complicanze intra- e post-operatorie</w:t>
      </w:r>
      <w:r w:rsidR="00931625" w:rsidRPr="004918DE">
        <w:rPr>
          <w:rFonts w:ascii="Times New Roman" w:hAnsi="Times New Roman" w:cs="Times New Roman"/>
          <w:color w:val="000000" w:themeColor="text1"/>
          <w:sz w:val="24"/>
          <w:szCs w:val="24"/>
        </w:rPr>
        <w:t xml:space="preserve"> ed il risultato visivo può essere modesto in funzione della anomalia dello </w:t>
      </w:r>
      <w:proofErr w:type="spellStart"/>
      <w:r w:rsidR="00931625" w:rsidRPr="004918DE">
        <w:rPr>
          <w:rFonts w:ascii="Times New Roman" w:hAnsi="Times New Roman" w:cs="Times New Roman"/>
          <w:color w:val="000000" w:themeColor="text1"/>
          <w:sz w:val="24"/>
          <w:szCs w:val="24"/>
        </w:rPr>
        <w:t>svilupoo</w:t>
      </w:r>
      <w:proofErr w:type="spellEnd"/>
    </w:p>
    <w:p w14:paraId="40BD35B4" w14:textId="176427B4" w:rsidR="00D36625" w:rsidRPr="004918DE" w:rsidRDefault="00D36625"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853CFC5" w14:textId="2043CCC8" w:rsidR="00492CF2" w:rsidRPr="004918DE" w:rsidRDefault="00492CF2"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Il trattamento che le viene proposto è __________________________________________________ </w:t>
      </w:r>
    </w:p>
    <w:p w14:paraId="6413D4DE" w14:textId="77777777" w:rsidR="00492CF2" w:rsidRPr="004918DE" w:rsidRDefault="00492CF2"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48CE715" w14:textId="3A2E933E" w:rsidR="00085E9B" w:rsidRPr="004918DE" w:rsidRDefault="00085E9B" w:rsidP="00085E9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Scopo della procedura/trattamento e benefici attesi</w:t>
      </w:r>
    </w:p>
    <w:p w14:paraId="27D3764F" w14:textId="77777777" w:rsidR="00500363" w:rsidRPr="004918DE" w:rsidRDefault="00500363" w:rsidP="00085E9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C89C6F4" w14:textId="18B8F403" w:rsidR="00085E9B" w:rsidRPr="004918DE" w:rsidRDefault="00085E9B" w:rsidP="00085E9B">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Lo scopo della procedura di asportazione della cataratta in età pediatrica è quello di rimuovere un cristallino opaco che ostacola il corretto svolgimento della funzione visiva. Il beneficio atteso è quello di un miglioramento </w:t>
      </w:r>
      <w:r w:rsidR="00492CF2" w:rsidRPr="004918DE">
        <w:rPr>
          <w:rFonts w:ascii="Times New Roman" w:hAnsi="Times New Roman" w:cs="Times New Roman"/>
          <w:color w:val="000000" w:themeColor="text1"/>
          <w:sz w:val="24"/>
          <w:szCs w:val="24"/>
        </w:rPr>
        <w:t>della prognosi visiva</w:t>
      </w:r>
      <w:r w:rsidRPr="004918DE">
        <w:rPr>
          <w:rFonts w:ascii="Times New Roman" w:hAnsi="Times New Roman" w:cs="Times New Roman"/>
          <w:color w:val="000000" w:themeColor="text1"/>
          <w:sz w:val="24"/>
          <w:szCs w:val="24"/>
        </w:rPr>
        <w:t>, anche se n</w:t>
      </w:r>
      <w:r w:rsidR="001C6693" w:rsidRPr="004918DE">
        <w:rPr>
          <w:rFonts w:ascii="Times New Roman" w:hAnsi="Times New Roman" w:cs="Times New Roman"/>
          <w:color w:val="000000" w:themeColor="text1"/>
          <w:sz w:val="24"/>
          <w:szCs w:val="24"/>
        </w:rPr>
        <w:t xml:space="preserve">egli interventi eseguiti dopo le </w:t>
      </w:r>
      <w:r w:rsidR="004918DE" w:rsidRPr="004918DE">
        <w:rPr>
          <w:rFonts w:ascii="Times New Roman" w:hAnsi="Times New Roman" w:cs="Times New Roman"/>
          <w:color w:val="000000" w:themeColor="text1"/>
          <w:sz w:val="24"/>
          <w:szCs w:val="24"/>
        </w:rPr>
        <w:t>8</w:t>
      </w:r>
      <w:r w:rsidR="00492CF2" w:rsidRPr="004918DE">
        <w:rPr>
          <w:rFonts w:ascii="Times New Roman" w:hAnsi="Times New Roman" w:cs="Times New Roman"/>
          <w:color w:val="000000" w:themeColor="text1"/>
          <w:sz w:val="24"/>
          <w:szCs w:val="24"/>
        </w:rPr>
        <w:t xml:space="preserve"> </w:t>
      </w:r>
      <w:r w:rsidR="001C6693" w:rsidRPr="004918DE">
        <w:rPr>
          <w:rFonts w:ascii="Times New Roman" w:hAnsi="Times New Roman" w:cs="Times New Roman"/>
          <w:color w:val="000000" w:themeColor="text1"/>
          <w:sz w:val="24"/>
          <w:szCs w:val="24"/>
        </w:rPr>
        <w:t xml:space="preserve">settimane </w:t>
      </w:r>
      <w:r w:rsidRPr="004918DE">
        <w:rPr>
          <w:rFonts w:ascii="Times New Roman" w:hAnsi="Times New Roman" w:cs="Times New Roman"/>
          <w:color w:val="000000" w:themeColor="text1"/>
          <w:sz w:val="24"/>
          <w:szCs w:val="24"/>
        </w:rPr>
        <w:t>di vita in cataratte presenti dalla nascita vi sono minori possibilità di successo funzionale, soprattutto nelle forme monolaterali. Infatti, nonostante l’intervento, è sempre possibile la presenza di un’ambliopia residua (comunemente detta “occhio pigro”), di entità variabile. Il recupero visivo è legato alla precocità dell’intervento, alle condizioni anatomiche e funzionali preoperatorie del nervo ottico e della retina, oltre che allo stato della pressione intraoculare ed alle condizioni generali dell’occhio. Le cataratt</w:t>
      </w:r>
      <w:r w:rsidR="00F44731" w:rsidRPr="004918DE">
        <w:rPr>
          <w:rFonts w:ascii="Times New Roman" w:hAnsi="Times New Roman" w:cs="Times New Roman"/>
          <w:color w:val="000000" w:themeColor="text1"/>
          <w:sz w:val="24"/>
          <w:szCs w:val="24"/>
        </w:rPr>
        <w:t>e</w:t>
      </w:r>
      <w:r w:rsidRPr="004918DE">
        <w:rPr>
          <w:rFonts w:ascii="Times New Roman" w:hAnsi="Times New Roman" w:cs="Times New Roman"/>
          <w:color w:val="000000" w:themeColor="text1"/>
          <w:sz w:val="24"/>
          <w:szCs w:val="24"/>
        </w:rPr>
        <w:t xml:space="preserve"> congenite (presenti alla nascita) hanno una possibilità di recupero funzionale inferiore rispetto alle cataratte che si sviluppano in età giovanile.</w:t>
      </w:r>
    </w:p>
    <w:p w14:paraId="5E52FDB9" w14:textId="77777777" w:rsidR="00085E9B" w:rsidRPr="004918DE" w:rsidRDefault="00085E9B"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5C218F3" w14:textId="766E84CB" w:rsidR="003B115E" w:rsidRPr="004918DE" w:rsidRDefault="003B115E"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lastRenderedPageBreak/>
        <w:t>Tecniche alternative e conseguenze del mancato o ritardato intervento</w:t>
      </w:r>
    </w:p>
    <w:p w14:paraId="08E9669F"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9742DBE" w14:textId="3A1FCA6D" w:rsidR="00D17403"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L’operazione è necessaria perché non esistono terapie alternative alla chirurgia.</w:t>
      </w:r>
      <w:r w:rsidR="00085E9B" w:rsidRPr="004918DE">
        <w:rPr>
          <w:rFonts w:ascii="Times New Roman" w:hAnsi="Times New Roman" w:cs="Times New Roman"/>
          <w:color w:val="000000" w:themeColor="text1"/>
          <w:sz w:val="24"/>
          <w:szCs w:val="24"/>
        </w:rPr>
        <w:t xml:space="preserve"> La mancata rimozione del cristallino opaco impedisce alla luce di raggiungere la retina e, quindi, causa un deficit visivo grave che comporta il mancato utilizzo dell’occhio (che conduce all’ambliopia</w:t>
      </w:r>
      <w:r w:rsidR="00D17403" w:rsidRPr="004918DE">
        <w:rPr>
          <w:rFonts w:ascii="Times New Roman" w:hAnsi="Times New Roman" w:cs="Times New Roman"/>
          <w:color w:val="000000" w:themeColor="text1"/>
          <w:sz w:val="24"/>
          <w:szCs w:val="24"/>
        </w:rPr>
        <w:t xml:space="preserve"> profonda con grave perdita funzionale del visus e impossibilità di recupero</w:t>
      </w:r>
      <w:r w:rsidR="00085E9B" w:rsidRPr="004918DE">
        <w:rPr>
          <w:rFonts w:ascii="Times New Roman" w:hAnsi="Times New Roman" w:cs="Times New Roman"/>
          <w:color w:val="000000" w:themeColor="text1"/>
          <w:sz w:val="24"/>
          <w:szCs w:val="24"/>
        </w:rPr>
        <w:t>), alla deviazione degli occhi (strabismo) e a un possibile tremolio oculare (nistagmo)</w:t>
      </w:r>
      <w:r w:rsidR="0052070B" w:rsidRPr="004918DE">
        <w:rPr>
          <w:rFonts w:ascii="Times New Roman" w:hAnsi="Times New Roman" w:cs="Times New Roman"/>
          <w:color w:val="000000" w:themeColor="text1"/>
          <w:sz w:val="24"/>
          <w:szCs w:val="24"/>
        </w:rPr>
        <w:t xml:space="preserve"> soprattutto</w:t>
      </w:r>
      <w:r w:rsidR="00085E9B" w:rsidRPr="004918DE">
        <w:rPr>
          <w:rFonts w:ascii="Times New Roman" w:hAnsi="Times New Roman" w:cs="Times New Roman"/>
          <w:color w:val="000000" w:themeColor="text1"/>
          <w:sz w:val="24"/>
          <w:szCs w:val="24"/>
        </w:rPr>
        <w:t xml:space="preserve"> nelle forme bilaterali.</w:t>
      </w:r>
    </w:p>
    <w:p w14:paraId="367F0D50" w14:textId="77777777" w:rsidR="00D36625" w:rsidRPr="004918DE" w:rsidRDefault="00D36625"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32E7587" w14:textId="7D129370" w:rsidR="003B115E" w:rsidRPr="004918DE" w:rsidRDefault="003B115E"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L’intervento chirurgico</w:t>
      </w:r>
    </w:p>
    <w:p w14:paraId="4CAF19EF"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D42BF78" w14:textId="6FD290C1" w:rsidR="0052070B"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L’intervento viene effettuato in sala operatoria</w:t>
      </w:r>
      <w:r w:rsidR="005474CA" w:rsidRPr="004918DE">
        <w:rPr>
          <w:rFonts w:ascii="Times New Roman" w:hAnsi="Times New Roman" w:cs="Times New Roman"/>
          <w:color w:val="000000" w:themeColor="text1"/>
          <w:sz w:val="24"/>
          <w:szCs w:val="24"/>
        </w:rPr>
        <w:t>, in anestesia generale e</w:t>
      </w:r>
      <w:r w:rsidRPr="004918DE">
        <w:rPr>
          <w:rFonts w:ascii="Times New Roman" w:hAnsi="Times New Roman" w:cs="Times New Roman"/>
          <w:color w:val="000000" w:themeColor="text1"/>
          <w:sz w:val="24"/>
          <w:szCs w:val="24"/>
        </w:rPr>
        <w:t xml:space="preserve"> con l'ausilio di un microscopio operatorio. È un </w:t>
      </w:r>
      <w:r w:rsidRPr="004918DE">
        <w:rPr>
          <w:rFonts w:ascii="Times New Roman" w:hAnsi="Times New Roman" w:cs="Times New Roman"/>
          <w:bCs/>
          <w:color w:val="000000" w:themeColor="text1"/>
          <w:sz w:val="24"/>
          <w:szCs w:val="24"/>
        </w:rPr>
        <w:t>atto</w:t>
      </w:r>
      <w:r w:rsidR="005474CA" w:rsidRPr="004918DE">
        <w:rPr>
          <w:rFonts w:ascii="Times New Roman" w:hAnsi="Times New Roman" w:cs="Times New Roman"/>
          <w:bCs/>
          <w:color w:val="000000" w:themeColor="text1"/>
          <w:sz w:val="24"/>
          <w:szCs w:val="24"/>
        </w:rPr>
        <w:t xml:space="preserve"> </w:t>
      </w:r>
      <w:r w:rsidRPr="004918DE">
        <w:rPr>
          <w:rFonts w:ascii="Times New Roman" w:hAnsi="Times New Roman" w:cs="Times New Roman"/>
          <w:bCs/>
          <w:color w:val="000000" w:themeColor="text1"/>
          <w:sz w:val="24"/>
          <w:szCs w:val="24"/>
        </w:rPr>
        <w:t xml:space="preserve">chirurgico maggiore </w:t>
      </w:r>
      <w:r w:rsidRPr="004918DE">
        <w:rPr>
          <w:rFonts w:ascii="Times New Roman" w:hAnsi="Times New Roman" w:cs="Times New Roman"/>
          <w:color w:val="000000" w:themeColor="text1"/>
          <w:sz w:val="24"/>
          <w:szCs w:val="24"/>
        </w:rPr>
        <w:t>poiché bisogna incidere l’occhio ed estrarre uno degli elementi interni: il</w:t>
      </w:r>
      <w:r w:rsidR="005474CA" w:rsidRPr="004918DE">
        <w:rPr>
          <w:rFonts w:ascii="Times New Roman" w:hAnsi="Times New Roman" w:cs="Times New Roman"/>
          <w:color w:val="000000" w:themeColor="text1"/>
          <w:sz w:val="24"/>
          <w:szCs w:val="24"/>
        </w:rPr>
        <w:t xml:space="preserve"> </w:t>
      </w:r>
      <w:r w:rsidR="0052070B" w:rsidRPr="004918DE">
        <w:rPr>
          <w:rFonts w:ascii="Times New Roman" w:hAnsi="Times New Roman" w:cs="Times New Roman"/>
          <w:color w:val="000000" w:themeColor="text1"/>
          <w:sz w:val="24"/>
          <w:szCs w:val="24"/>
        </w:rPr>
        <w:t>cristallino.</w:t>
      </w:r>
    </w:p>
    <w:p w14:paraId="31475C34" w14:textId="77777777" w:rsidR="0052070B" w:rsidRPr="004918DE" w:rsidRDefault="0052070B"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24B98C5" w14:textId="77777777" w:rsidR="004918DE" w:rsidRPr="004918DE" w:rsidRDefault="0052070B"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In caso di cataratta, l</w:t>
      </w:r>
      <w:r w:rsidR="003B115E" w:rsidRPr="004918DE">
        <w:rPr>
          <w:rFonts w:ascii="Times New Roman" w:hAnsi="Times New Roman" w:cs="Times New Roman"/>
          <w:color w:val="000000" w:themeColor="text1"/>
          <w:sz w:val="24"/>
          <w:szCs w:val="24"/>
        </w:rPr>
        <w:t xml:space="preserve">’asportazione chirurgica si esegue in anestesia generale e consiste nell’aspirazione del cristallino attraverso una </w:t>
      </w:r>
      <w:r w:rsidRPr="004918DE">
        <w:rPr>
          <w:rFonts w:ascii="Times New Roman" w:hAnsi="Times New Roman" w:cs="Times New Roman"/>
          <w:color w:val="000000" w:themeColor="text1"/>
          <w:sz w:val="24"/>
          <w:szCs w:val="24"/>
        </w:rPr>
        <w:t>o più incisioni</w:t>
      </w:r>
      <w:r w:rsidR="003B115E" w:rsidRPr="004918DE">
        <w:rPr>
          <w:rFonts w:ascii="Times New Roman" w:hAnsi="Times New Roman" w:cs="Times New Roman"/>
          <w:color w:val="000000" w:themeColor="text1"/>
          <w:sz w:val="24"/>
          <w:szCs w:val="24"/>
        </w:rPr>
        <w:t xml:space="preserve"> a livello corneale</w:t>
      </w:r>
      <w:r w:rsidRPr="004918DE">
        <w:rPr>
          <w:rFonts w:ascii="Times New Roman" w:hAnsi="Times New Roman" w:cs="Times New Roman"/>
          <w:color w:val="000000" w:themeColor="text1"/>
          <w:sz w:val="24"/>
          <w:szCs w:val="24"/>
        </w:rPr>
        <w:t xml:space="preserve"> e, in alcuni casi, sclerale</w:t>
      </w:r>
      <w:r w:rsidR="003B115E" w:rsidRPr="004918DE">
        <w:rPr>
          <w:rFonts w:ascii="Times New Roman" w:hAnsi="Times New Roman" w:cs="Times New Roman"/>
          <w:color w:val="000000" w:themeColor="text1"/>
          <w:sz w:val="24"/>
          <w:szCs w:val="24"/>
        </w:rPr>
        <w:t xml:space="preserve">. Si cerca di lasciare il supporto capsulare per impiantare una lente intraoculare al momento dell’intervento stesso o </w:t>
      </w:r>
      <w:r w:rsidR="00BA4EA8" w:rsidRPr="004918DE">
        <w:rPr>
          <w:rFonts w:ascii="Times New Roman" w:hAnsi="Times New Roman" w:cs="Times New Roman"/>
          <w:color w:val="000000" w:themeColor="text1"/>
          <w:sz w:val="24"/>
          <w:szCs w:val="24"/>
        </w:rPr>
        <w:t>successivamente</w:t>
      </w:r>
      <w:r w:rsidR="003B115E" w:rsidRPr="004918DE">
        <w:rPr>
          <w:rFonts w:ascii="Times New Roman" w:hAnsi="Times New Roman" w:cs="Times New Roman"/>
          <w:color w:val="000000" w:themeColor="text1"/>
          <w:sz w:val="24"/>
          <w:szCs w:val="24"/>
        </w:rPr>
        <w:t xml:space="preserve">. </w:t>
      </w:r>
      <w:r w:rsidR="004918DE" w:rsidRPr="004918DE">
        <w:rPr>
          <w:rFonts w:ascii="Times New Roman" w:hAnsi="Times New Roman" w:cs="Times New Roman"/>
          <w:color w:val="000000" w:themeColor="text1"/>
          <w:sz w:val="24"/>
          <w:szCs w:val="24"/>
        </w:rPr>
        <w:t>L’impianto di lente intraoculare rappresenta una scelta che chirurgo e genitore devono vagliare caso per caso.</w:t>
      </w:r>
    </w:p>
    <w:p w14:paraId="49AB667E" w14:textId="06282275" w:rsidR="0052070B" w:rsidRPr="004918DE" w:rsidRDefault="0052070B" w:rsidP="0052070B">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Di contro, in caso di sublussazione</w:t>
      </w:r>
      <w:r w:rsidR="004918DE" w:rsidRPr="004918DE">
        <w:rPr>
          <w:rFonts w:ascii="Times New Roman" w:hAnsi="Times New Roman" w:cs="Times New Roman"/>
          <w:color w:val="000000" w:themeColor="text1"/>
          <w:sz w:val="24"/>
          <w:szCs w:val="24"/>
        </w:rPr>
        <w:t xml:space="preserve"> può essere</w:t>
      </w:r>
      <w:r w:rsidRPr="004918DE">
        <w:rPr>
          <w:rFonts w:ascii="Times New Roman" w:hAnsi="Times New Roman" w:cs="Times New Roman"/>
          <w:color w:val="000000" w:themeColor="text1"/>
          <w:sz w:val="24"/>
          <w:szCs w:val="24"/>
        </w:rPr>
        <w:t xml:space="preserve"> necessario asportare la maggior parte del sacco capsulare, poiché, data la fragilità zonulare, è </w:t>
      </w:r>
      <w:r w:rsidR="004918DE" w:rsidRPr="004918DE">
        <w:rPr>
          <w:rFonts w:ascii="Times New Roman" w:hAnsi="Times New Roman" w:cs="Times New Roman"/>
          <w:color w:val="000000" w:themeColor="text1"/>
          <w:sz w:val="24"/>
          <w:szCs w:val="24"/>
        </w:rPr>
        <w:t xml:space="preserve">spesso </w:t>
      </w:r>
      <w:r w:rsidRPr="004918DE">
        <w:rPr>
          <w:rFonts w:ascii="Times New Roman" w:hAnsi="Times New Roman" w:cs="Times New Roman"/>
          <w:color w:val="000000" w:themeColor="text1"/>
          <w:sz w:val="24"/>
          <w:szCs w:val="24"/>
        </w:rPr>
        <w:t>inadatto come supporto di un’eventuale lente intraoculare.</w:t>
      </w:r>
    </w:p>
    <w:p w14:paraId="4F87C710" w14:textId="03494165" w:rsidR="0052070B" w:rsidRPr="004918DE" w:rsidRDefault="0052070B" w:rsidP="0052070B">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In caso di cataratta in pazienti di età inferiore ai </w:t>
      </w:r>
      <w:r w:rsidR="00931625" w:rsidRPr="004918DE">
        <w:rPr>
          <w:rFonts w:ascii="Times New Roman" w:hAnsi="Times New Roman" w:cs="Times New Roman"/>
          <w:color w:val="000000" w:themeColor="text1"/>
          <w:sz w:val="24"/>
          <w:szCs w:val="24"/>
        </w:rPr>
        <w:t>5-6</w:t>
      </w:r>
      <w:r w:rsidRPr="004918DE">
        <w:rPr>
          <w:rFonts w:ascii="Times New Roman" w:hAnsi="Times New Roman" w:cs="Times New Roman"/>
          <w:color w:val="000000" w:themeColor="text1"/>
          <w:sz w:val="24"/>
          <w:szCs w:val="24"/>
        </w:rPr>
        <w:t xml:space="preserve"> anni o poco collaboranti, è necessario creare un’apertura centrale nella capsula posteriore del cristallino, associata ad una asportazione del vitreo anteriore, per ridurre la probabilità di opacità secondaria, mantenendo la porzione periferica come supporto.</w:t>
      </w:r>
    </w:p>
    <w:p w14:paraId="62CB1AD6" w14:textId="2F525466" w:rsidR="0052070B" w:rsidRPr="004918DE" w:rsidRDefault="0052070B" w:rsidP="0052070B">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In caso di cataratta bilaterale, soprattutto in pazienti molto piccoli o con aumentato rischio anestesiologico, è possibile procedere a chirurgia bilaterale nella medesima seduta, come ind</w:t>
      </w:r>
      <w:r w:rsidR="005474CA" w:rsidRPr="004918DE">
        <w:rPr>
          <w:rFonts w:ascii="Times New Roman" w:hAnsi="Times New Roman" w:cs="Times New Roman"/>
          <w:color w:val="000000" w:themeColor="text1"/>
          <w:sz w:val="24"/>
          <w:szCs w:val="24"/>
        </w:rPr>
        <w:t>icato dalla recente letteratura</w:t>
      </w:r>
      <w:r w:rsidRPr="004918DE">
        <w:rPr>
          <w:rFonts w:ascii="Times New Roman" w:hAnsi="Times New Roman" w:cs="Times New Roman"/>
          <w:color w:val="000000" w:themeColor="text1"/>
          <w:sz w:val="24"/>
          <w:szCs w:val="24"/>
        </w:rPr>
        <w:t>.</w:t>
      </w:r>
    </w:p>
    <w:p w14:paraId="30759967" w14:textId="77777777" w:rsidR="00D36625" w:rsidRPr="004918DE" w:rsidRDefault="00D36625"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A8AD2DF" w14:textId="7482D58A" w:rsidR="003B115E" w:rsidRPr="004918DE" w:rsidRDefault="003B115E"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Scelta del tipo di intervento</w:t>
      </w:r>
    </w:p>
    <w:p w14:paraId="5A4708AA"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AC86F4F" w14:textId="37A876AA"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In considerazione delle diverse condizioni cliniche del paziente al momento dell’intervento, si può decidere se impiantare contestualmente </w:t>
      </w:r>
      <w:r w:rsidR="002C3402" w:rsidRPr="004918DE">
        <w:rPr>
          <w:rFonts w:ascii="Times New Roman" w:hAnsi="Times New Roman" w:cs="Times New Roman"/>
          <w:color w:val="000000" w:themeColor="text1"/>
          <w:sz w:val="24"/>
          <w:szCs w:val="24"/>
        </w:rPr>
        <w:t>una</w:t>
      </w:r>
      <w:r w:rsidRPr="004918DE">
        <w:rPr>
          <w:rFonts w:ascii="Times New Roman" w:hAnsi="Times New Roman" w:cs="Times New Roman"/>
          <w:color w:val="000000" w:themeColor="text1"/>
          <w:sz w:val="24"/>
          <w:szCs w:val="24"/>
        </w:rPr>
        <w:t xml:space="preserve"> lente intraoculare, se</w:t>
      </w:r>
      <w:r w:rsidR="00D36625" w:rsidRPr="004918DE">
        <w:rPr>
          <w:rFonts w:ascii="Times New Roman" w:hAnsi="Times New Roman" w:cs="Times New Roman"/>
          <w:color w:val="000000" w:themeColor="text1"/>
          <w:sz w:val="24"/>
          <w:szCs w:val="24"/>
        </w:rPr>
        <w:t xml:space="preserve"> procedere o meno alla capsulo</w:t>
      </w:r>
      <w:r w:rsidRPr="004918DE">
        <w:rPr>
          <w:rFonts w:ascii="Times New Roman" w:hAnsi="Times New Roman" w:cs="Times New Roman"/>
          <w:color w:val="000000" w:themeColor="text1"/>
          <w:sz w:val="24"/>
          <w:szCs w:val="24"/>
        </w:rPr>
        <w:t xml:space="preserve">tomia posteriore e </w:t>
      </w:r>
      <w:r w:rsidR="002C3402" w:rsidRPr="004918DE">
        <w:rPr>
          <w:rFonts w:ascii="Times New Roman" w:hAnsi="Times New Roman" w:cs="Times New Roman"/>
          <w:color w:val="000000" w:themeColor="text1"/>
          <w:sz w:val="24"/>
          <w:szCs w:val="24"/>
        </w:rPr>
        <w:t xml:space="preserve">alla </w:t>
      </w:r>
      <w:r w:rsidRPr="004918DE">
        <w:rPr>
          <w:rFonts w:ascii="Times New Roman" w:hAnsi="Times New Roman" w:cs="Times New Roman"/>
          <w:color w:val="000000" w:themeColor="text1"/>
          <w:sz w:val="24"/>
          <w:szCs w:val="24"/>
        </w:rPr>
        <w:t xml:space="preserve">vitrectomia anteriore. </w:t>
      </w:r>
      <w:r w:rsidR="00054355" w:rsidRPr="004918DE">
        <w:rPr>
          <w:rFonts w:ascii="Times New Roman" w:hAnsi="Times New Roman" w:cs="Times New Roman"/>
          <w:color w:val="000000" w:themeColor="text1"/>
          <w:sz w:val="24"/>
          <w:szCs w:val="24"/>
        </w:rPr>
        <w:t xml:space="preserve">In alcune condizioni particolari potrebbe rendersi necessaria l’asportazione di una piccola porzione di iride (iridectomia). </w:t>
      </w:r>
      <w:r w:rsidRPr="004918DE">
        <w:rPr>
          <w:rFonts w:ascii="Times New Roman" w:hAnsi="Times New Roman" w:cs="Times New Roman"/>
          <w:color w:val="000000" w:themeColor="text1"/>
          <w:sz w:val="24"/>
          <w:szCs w:val="24"/>
        </w:rPr>
        <w:t>Sarà compito del chirurgo stabilire la scelta del tipo di strategia chirurgica da adottare.</w:t>
      </w:r>
    </w:p>
    <w:p w14:paraId="54DD192B" w14:textId="77777777" w:rsidR="00D17403" w:rsidRPr="004918DE" w:rsidRDefault="00D1740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2B43A80" w14:textId="2C5E7BC9" w:rsidR="00D17403" w:rsidRPr="004918DE" w:rsidRDefault="00D1740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A volte di fronte a situazioni impreviste o difficilmente prevedibili il chirurgo deve modificare la tecnica operatoria programmata, optando per un più sicuro ed efficace approccio.</w:t>
      </w:r>
    </w:p>
    <w:p w14:paraId="6662E950"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9D8411" w14:textId="72245392" w:rsidR="003B115E" w:rsidRPr="004918DE" w:rsidRDefault="003B115E"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Le complicanze</w:t>
      </w:r>
    </w:p>
    <w:p w14:paraId="76A704DE"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4E0707E" w14:textId="77777777" w:rsidR="00D36625"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Per quanto sia </w:t>
      </w:r>
      <w:r w:rsidR="000047F5" w:rsidRPr="004918DE">
        <w:rPr>
          <w:rFonts w:ascii="Times New Roman" w:hAnsi="Times New Roman" w:cs="Times New Roman"/>
          <w:color w:val="000000" w:themeColor="text1"/>
          <w:sz w:val="24"/>
          <w:szCs w:val="24"/>
        </w:rPr>
        <w:t>una tecnica</w:t>
      </w:r>
      <w:r w:rsidR="00F67B2F" w:rsidRPr="004918DE">
        <w:rPr>
          <w:rFonts w:ascii="Times New Roman" w:hAnsi="Times New Roman" w:cs="Times New Roman"/>
          <w:color w:val="000000" w:themeColor="text1"/>
          <w:sz w:val="24"/>
          <w:szCs w:val="24"/>
        </w:rPr>
        <w:t xml:space="preserve"> standardizzata</w:t>
      </w:r>
      <w:r w:rsidRPr="004918DE">
        <w:rPr>
          <w:rFonts w:ascii="Times New Roman" w:hAnsi="Times New Roman" w:cs="Times New Roman"/>
          <w:color w:val="000000" w:themeColor="text1"/>
          <w:sz w:val="24"/>
          <w:szCs w:val="24"/>
        </w:rPr>
        <w:t>, l’operazione della cataratta</w:t>
      </w:r>
      <w:r w:rsidR="000047F5" w:rsidRPr="004918DE">
        <w:rPr>
          <w:rFonts w:ascii="Times New Roman" w:hAnsi="Times New Roman" w:cs="Times New Roman"/>
          <w:color w:val="000000" w:themeColor="text1"/>
          <w:sz w:val="24"/>
          <w:szCs w:val="24"/>
        </w:rPr>
        <w:t xml:space="preserve"> in età pediatrica </w:t>
      </w:r>
      <w:r w:rsidRPr="004918DE">
        <w:rPr>
          <w:rFonts w:ascii="Times New Roman" w:hAnsi="Times New Roman" w:cs="Times New Roman"/>
          <w:color w:val="000000" w:themeColor="text1"/>
          <w:sz w:val="24"/>
          <w:szCs w:val="24"/>
        </w:rPr>
        <w:t>non sfugge alla regola generale secondo la quale non esiste chirurgia senza rischi. Non è possibile garantire in modo formale il successo</w:t>
      </w:r>
      <w:r w:rsidR="00D36625" w:rsidRPr="004918DE">
        <w:rPr>
          <w:rFonts w:ascii="Times New Roman" w:hAnsi="Times New Roman" w:cs="Times New Roman"/>
          <w:color w:val="000000" w:themeColor="text1"/>
          <w:sz w:val="24"/>
          <w:szCs w:val="24"/>
        </w:rPr>
        <w:t xml:space="preserve"> dell’intervento o l’assenza di complicanze.</w:t>
      </w:r>
    </w:p>
    <w:p w14:paraId="11487668" w14:textId="0072AA2B" w:rsidR="00C07D13" w:rsidRPr="004918DE" w:rsidRDefault="00C07D1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Le complicanze si distinguono in int</w:t>
      </w:r>
      <w:r w:rsidR="002C3402" w:rsidRPr="004918DE">
        <w:rPr>
          <w:rFonts w:ascii="Times New Roman" w:hAnsi="Times New Roman" w:cs="Times New Roman"/>
          <w:color w:val="000000" w:themeColor="text1"/>
          <w:sz w:val="24"/>
          <w:szCs w:val="24"/>
        </w:rPr>
        <w:t>raoperatorie e postoperatorie. Q</w:t>
      </w:r>
      <w:r w:rsidRPr="004918DE">
        <w:rPr>
          <w:rFonts w:ascii="Times New Roman" w:hAnsi="Times New Roman" w:cs="Times New Roman"/>
          <w:color w:val="000000" w:themeColor="text1"/>
          <w:sz w:val="24"/>
          <w:szCs w:val="24"/>
        </w:rPr>
        <w:t>ueste</w:t>
      </w:r>
      <w:r w:rsidR="002C3402"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a loro volta</w:t>
      </w:r>
      <w:r w:rsidR="002C3402"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possono essere gravi e meno gravi. </w:t>
      </w:r>
    </w:p>
    <w:p w14:paraId="49F6EE4A"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F32516" w14:textId="77777777" w:rsidR="00C07D13" w:rsidRPr="004918DE" w:rsidRDefault="00C07D13" w:rsidP="00D36625">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4918DE">
        <w:rPr>
          <w:rFonts w:ascii="Times New Roman" w:hAnsi="Times New Roman" w:cs="Times New Roman"/>
          <w:b/>
          <w:bCs/>
          <w:color w:val="000000" w:themeColor="text1"/>
          <w:sz w:val="24"/>
          <w:szCs w:val="24"/>
          <w:u w:val="single"/>
        </w:rPr>
        <w:t xml:space="preserve">Complicanze intraoperatorie: </w:t>
      </w:r>
    </w:p>
    <w:p w14:paraId="41E28466" w14:textId="7496ADCC"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lastRenderedPageBreak/>
        <w:t>emorragia intraoperatoria: molto rara e</w:t>
      </w:r>
      <w:r w:rsidR="002C3402"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in casi eccezionali, può portare alla perdita della vista, se non addirittura alla perdita dell’occhio</w:t>
      </w:r>
      <w:r w:rsidR="002C3402"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w:t>
      </w:r>
    </w:p>
    <w:p w14:paraId="29FE1ADE" w14:textId="0BA22C48"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rottura della capsula con caduta di materiale della cataratta all’interno dell’occhio: rara. La perdita di materiale può richiedere un secondo intervento per rimuoverlo</w:t>
      </w:r>
      <w:r w:rsidR="002C3402"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w:t>
      </w:r>
    </w:p>
    <w:p w14:paraId="14597A03" w14:textId="185FDC74"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perdita di vitreo e/o ablazi</w:t>
      </w:r>
      <w:r w:rsidR="002C3402" w:rsidRPr="004918DE">
        <w:rPr>
          <w:rFonts w:ascii="Times New Roman" w:hAnsi="Times New Roman" w:cs="Times New Roman"/>
          <w:color w:val="000000" w:themeColor="text1"/>
          <w:sz w:val="24"/>
          <w:szCs w:val="24"/>
        </w:rPr>
        <w:t>one di una parte di esso: rara;</w:t>
      </w:r>
    </w:p>
    <w:p w14:paraId="47AA83E1" w14:textId="2930C385"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distacco della retina: molto rara, può </w:t>
      </w:r>
      <w:r w:rsidR="002C3402" w:rsidRPr="004918DE">
        <w:rPr>
          <w:rFonts w:ascii="Times New Roman" w:hAnsi="Times New Roman" w:cs="Times New Roman"/>
          <w:color w:val="000000" w:themeColor="text1"/>
          <w:sz w:val="24"/>
          <w:szCs w:val="24"/>
        </w:rPr>
        <w:t>richiedere uno o più interventi chirurgici;</w:t>
      </w:r>
    </w:p>
    <w:p w14:paraId="739230D1" w14:textId="29D9B3AB"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estrazione incompleta del cristallino: normalmente non ha effetti negativi e il microframmento viene riassorbito dall’occhio. In rari casi</w:t>
      </w:r>
      <w:r w:rsidR="00C32BAD" w:rsidRPr="004918DE">
        <w:rPr>
          <w:rFonts w:ascii="Times New Roman" w:hAnsi="Times New Roman" w:cs="Times New Roman"/>
          <w:color w:val="000000" w:themeColor="text1"/>
          <w:sz w:val="24"/>
          <w:szCs w:val="24"/>
        </w:rPr>
        <w:t>, però</w:t>
      </w:r>
      <w:r w:rsidRPr="004918DE">
        <w:rPr>
          <w:rFonts w:ascii="Times New Roman" w:hAnsi="Times New Roman" w:cs="Times New Roman"/>
          <w:color w:val="000000" w:themeColor="text1"/>
          <w:sz w:val="24"/>
          <w:szCs w:val="24"/>
        </w:rPr>
        <w:t xml:space="preserve">, può provocare infiammazione dell’occhio; si realizza a seguito del mancato recupero di un microframmento del cristallino da parte dell’aspiratore in quanto il microframmento può essersi </w:t>
      </w:r>
      <w:r w:rsidR="009C68A9" w:rsidRPr="004918DE">
        <w:rPr>
          <w:rFonts w:ascii="Times New Roman" w:hAnsi="Times New Roman" w:cs="Times New Roman"/>
          <w:color w:val="000000" w:themeColor="text1"/>
          <w:sz w:val="24"/>
          <w:szCs w:val="24"/>
        </w:rPr>
        <w:t>nascosto</w:t>
      </w:r>
      <w:r w:rsidRPr="004918DE">
        <w:rPr>
          <w:rFonts w:ascii="Times New Roman" w:hAnsi="Times New Roman" w:cs="Times New Roman"/>
          <w:color w:val="000000" w:themeColor="text1"/>
          <w:sz w:val="24"/>
          <w:szCs w:val="24"/>
        </w:rPr>
        <w:t xml:space="preserve"> </w:t>
      </w:r>
      <w:r w:rsidR="009C68A9" w:rsidRPr="004918DE">
        <w:rPr>
          <w:rFonts w:ascii="Times New Roman" w:hAnsi="Times New Roman" w:cs="Times New Roman"/>
          <w:color w:val="000000" w:themeColor="text1"/>
          <w:sz w:val="24"/>
          <w:szCs w:val="24"/>
        </w:rPr>
        <w:t>in sedi</w:t>
      </w:r>
      <w:r w:rsidRPr="004918DE">
        <w:rPr>
          <w:rFonts w:ascii="Times New Roman" w:hAnsi="Times New Roman" w:cs="Times New Roman"/>
          <w:color w:val="000000" w:themeColor="text1"/>
          <w:sz w:val="24"/>
          <w:szCs w:val="24"/>
        </w:rPr>
        <w:t xml:space="preserve"> ana</w:t>
      </w:r>
      <w:r w:rsidR="009C68A9" w:rsidRPr="004918DE">
        <w:rPr>
          <w:rFonts w:ascii="Times New Roman" w:hAnsi="Times New Roman" w:cs="Times New Roman"/>
          <w:color w:val="000000" w:themeColor="text1"/>
          <w:sz w:val="24"/>
          <w:szCs w:val="24"/>
        </w:rPr>
        <w:t>tomiche non esplorabili</w:t>
      </w:r>
      <w:r w:rsidRPr="004918DE">
        <w:rPr>
          <w:rFonts w:ascii="Times New Roman" w:hAnsi="Times New Roman" w:cs="Times New Roman"/>
          <w:color w:val="000000" w:themeColor="text1"/>
          <w:sz w:val="24"/>
          <w:szCs w:val="24"/>
        </w:rPr>
        <w:t xml:space="preserve">. In tale evenienza, e qualora si </w:t>
      </w:r>
      <w:r w:rsidR="009C68A9" w:rsidRPr="004918DE">
        <w:rPr>
          <w:rFonts w:ascii="Times New Roman" w:hAnsi="Times New Roman" w:cs="Times New Roman"/>
          <w:color w:val="000000" w:themeColor="text1"/>
          <w:sz w:val="24"/>
          <w:szCs w:val="24"/>
        </w:rPr>
        <w:t>evidenzino</w:t>
      </w:r>
      <w:r w:rsidRPr="004918DE">
        <w:rPr>
          <w:rFonts w:ascii="Times New Roman" w:hAnsi="Times New Roman" w:cs="Times New Roman"/>
          <w:color w:val="000000" w:themeColor="text1"/>
          <w:sz w:val="24"/>
          <w:szCs w:val="24"/>
        </w:rPr>
        <w:t xml:space="preserve"> fastidi, è possibile eseguire </w:t>
      </w:r>
      <w:r w:rsidR="009C68A9" w:rsidRPr="004918DE">
        <w:rPr>
          <w:rFonts w:ascii="Times New Roman" w:hAnsi="Times New Roman" w:cs="Times New Roman"/>
          <w:color w:val="000000" w:themeColor="text1"/>
          <w:sz w:val="24"/>
          <w:szCs w:val="24"/>
        </w:rPr>
        <w:t xml:space="preserve">un </w:t>
      </w:r>
      <w:r w:rsidRPr="004918DE">
        <w:rPr>
          <w:rFonts w:ascii="Times New Roman" w:hAnsi="Times New Roman" w:cs="Times New Roman"/>
          <w:color w:val="000000" w:themeColor="text1"/>
          <w:sz w:val="24"/>
          <w:szCs w:val="24"/>
        </w:rPr>
        <w:t xml:space="preserve">successivo intervento per la rimozione del microframmento. </w:t>
      </w:r>
    </w:p>
    <w:p w14:paraId="4A67B936" w14:textId="1D9295BC"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imperfetto posiziona</w:t>
      </w:r>
      <w:r w:rsidR="009C68A9" w:rsidRPr="004918DE">
        <w:rPr>
          <w:rFonts w:ascii="Times New Roman" w:hAnsi="Times New Roman" w:cs="Times New Roman"/>
          <w:color w:val="000000" w:themeColor="text1"/>
          <w:sz w:val="24"/>
          <w:szCs w:val="24"/>
        </w:rPr>
        <w:t xml:space="preserve">mento della lente </w:t>
      </w:r>
      <w:r w:rsidRPr="004918DE">
        <w:rPr>
          <w:rFonts w:ascii="Times New Roman" w:hAnsi="Times New Roman" w:cs="Times New Roman"/>
          <w:color w:val="000000" w:themeColor="text1"/>
          <w:sz w:val="24"/>
          <w:szCs w:val="24"/>
        </w:rPr>
        <w:t xml:space="preserve">artificiale per particolari condizioni anatomiche o verificatesi durante </w:t>
      </w:r>
      <w:r w:rsidR="009C68A9" w:rsidRPr="004918DE">
        <w:rPr>
          <w:rFonts w:ascii="Times New Roman" w:hAnsi="Times New Roman" w:cs="Times New Roman"/>
          <w:color w:val="000000" w:themeColor="text1"/>
          <w:sz w:val="24"/>
          <w:szCs w:val="24"/>
        </w:rPr>
        <w:t>l’</w:t>
      </w:r>
      <w:r w:rsidRPr="004918DE">
        <w:rPr>
          <w:rFonts w:ascii="Times New Roman" w:hAnsi="Times New Roman" w:cs="Times New Roman"/>
          <w:color w:val="000000" w:themeColor="text1"/>
          <w:sz w:val="24"/>
          <w:szCs w:val="24"/>
        </w:rPr>
        <w:t xml:space="preserve">intervento. Raramente comporta difficoltà visive. </w:t>
      </w:r>
    </w:p>
    <w:p w14:paraId="08392D0E" w14:textId="7380D34A"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rimozione di un piccolo frammento di iride. </w:t>
      </w:r>
    </w:p>
    <w:p w14:paraId="0A6DF65C" w14:textId="7E424BE5" w:rsidR="00A61CE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estrazione totale della cataratta, cioè anche con il suo involucro: in tal caso</w:t>
      </w:r>
      <w:r w:rsidR="009C68A9"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 xml:space="preserve"> </w:t>
      </w:r>
      <w:r w:rsidR="009C68A9" w:rsidRPr="004918DE">
        <w:rPr>
          <w:rFonts w:ascii="Times New Roman" w:hAnsi="Times New Roman" w:cs="Times New Roman"/>
          <w:color w:val="000000" w:themeColor="text1"/>
          <w:sz w:val="24"/>
          <w:szCs w:val="24"/>
        </w:rPr>
        <w:t>viene</w:t>
      </w:r>
      <w:r w:rsidRPr="004918DE">
        <w:rPr>
          <w:rFonts w:ascii="Times New Roman" w:hAnsi="Times New Roman" w:cs="Times New Roman"/>
          <w:color w:val="000000" w:themeColor="text1"/>
          <w:sz w:val="24"/>
          <w:szCs w:val="24"/>
        </w:rPr>
        <w:t xml:space="preserve"> a mancare il supporto per posizionare la lente artificiale nella sede abituale. L’impianto di un cristallino artificiale con altre metodiche verrà valutato in tempi successivi. </w:t>
      </w:r>
    </w:p>
    <w:p w14:paraId="78CD8F58" w14:textId="77777777" w:rsidR="00A61CE3" w:rsidRPr="004918DE" w:rsidRDefault="00A61CE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4821CCC" w14:textId="4F379B75" w:rsidR="00C07D13" w:rsidRPr="004918DE" w:rsidRDefault="00C07D1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Fra le complicazioni intraoperatorie alcune sono co</w:t>
      </w:r>
      <w:r w:rsidR="009C68A9" w:rsidRPr="004918DE">
        <w:rPr>
          <w:rFonts w:ascii="Times New Roman" w:hAnsi="Times New Roman" w:cs="Times New Roman"/>
          <w:color w:val="000000" w:themeColor="text1"/>
          <w:sz w:val="24"/>
          <w:szCs w:val="24"/>
        </w:rPr>
        <w:t>ntrollabili con terapie mediche,</w:t>
      </w:r>
      <w:r w:rsidRPr="004918DE">
        <w:rPr>
          <w:rFonts w:ascii="Times New Roman" w:hAnsi="Times New Roman" w:cs="Times New Roman"/>
          <w:color w:val="000000" w:themeColor="text1"/>
          <w:sz w:val="24"/>
          <w:szCs w:val="24"/>
        </w:rPr>
        <w:t xml:space="preserve"> altre possono essere permanenti o rendere necessario un successivo intervento (trapianto di cornea, intervento per distacco di retina, rimozione di materiale della cataratta caduto nell’umor vitreo; riposizionamento/ sostituzione/ aggiunta di cristallino artificiale, rimozione/aggiunta di punti di sutura). </w:t>
      </w:r>
    </w:p>
    <w:p w14:paraId="317DE418" w14:textId="1C044990" w:rsidR="00A61CE3" w:rsidRPr="004918DE" w:rsidRDefault="00A61CE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97861D" w14:textId="77777777" w:rsidR="00C07D13" w:rsidRPr="004918DE" w:rsidRDefault="00C07D13" w:rsidP="00D36625">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4918DE">
        <w:rPr>
          <w:rFonts w:ascii="Times New Roman" w:hAnsi="Times New Roman" w:cs="Times New Roman"/>
          <w:b/>
          <w:bCs/>
          <w:color w:val="000000" w:themeColor="text1"/>
          <w:sz w:val="24"/>
          <w:szCs w:val="24"/>
          <w:u w:val="single"/>
        </w:rPr>
        <w:t xml:space="preserve">Complicanze postoperatorie: </w:t>
      </w:r>
    </w:p>
    <w:p w14:paraId="7600F5BA" w14:textId="31103A63"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infezione interna dell’occhio: nonostante tutte le procedure di preparazione del campo operatorio e di disinfezione accurata dell’occhio, non è tecnicamente possibile sterilizzare l’occhio. Pertanto, in alcuni soggetti, si può innescare un fenomeno infettivo interno </w:t>
      </w:r>
      <w:r w:rsidR="009C68A9" w:rsidRPr="004918DE">
        <w:rPr>
          <w:rFonts w:ascii="Times New Roman" w:hAnsi="Times New Roman" w:cs="Times New Roman"/>
          <w:color w:val="000000" w:themeColor="text1"/>
          <w:sz w:val="24"/>
          <w:szCs w:val="24"/>
        </w:rPr>
        <w:t xml:space="preserve">non prevedibile </w:t>
      </w:r>
      <w:r w:rsidRPr="004918DE">
        <w:rPr>
          <w:rFonts w:ascii="Times New Roman" w:hAnsi="Times New Roman" w:cs="Times New Roman"/>
          <w:color w:val="000000" w:themeColor="text1"/>
          <w:sz w:val="24"/>
          <w:szCs w:val="24"/>
        </w:rPr>
        <w:t xml:space="preserve">denominato </w:t>
      </w:r>
      <w:proofErr w:type="spellStart"/>
      <w:r w:rsidRPr="004918DE">
        <w:rPr>
          <w:rFonts w:ascii="Times New Roman" w:hAnsi="Times New Roman" w:cs="Times New Roman"/>
          <w:color w:val="000000" w:themeColor="text1"/>
          <w:sz w:val="24"/>
          <w:szCs w:val="24"/>
        </w:rPr>
        <w:t>endoftalmite</w:t>
      </w:r>
      <w:proofErr w:type="spellEnd"/>
      <w:r w:rsidRPr="004918DE">
        <w:rPr>
          <w:rFonts w:ascii="Times New Roman" w:hAnsi="Times New Roman" w:cs="Times New Roman"/>
          <w:color w:val="000000" w:themeColor="text1"/>
          <w:sz w:val="24"/>
          <w:szCs w:val="24"/>
        </w:rPr>
        <w:t xml:space="preserve">. In alcuni casi il fenomeno è controllabile con la terapia medica, in altri casi può richiedere un altro impegnativo intervento </w:t>
      </w:r>
      <w:r w:rsidR="009C68A9" w:rsidRPr="004918DE">
        <w:rPr>
          <w:rFonts w:ascii="Times New Roman" w:hAnsi="Times New Roman" w:cs="Times New Roman"/>
          <w:color w:val="000000" w:themeColor="text1"/>
          <w:sz w:val="24"/>
          <w:szCs w:val="24"/>
        </w:rPr>
        <w:t xml:space="preserve">chirurgico </w:t>
      </w:r>
      <w:r w:rsidRPr="004918DE">
        <w:rPr>
          <w:rFonts w:ascii="Times New Roman" w:hAnsi="Times New Roman" w:cs="Times New Roman"/>
          <w:color w:val="000000" w:themeColor="text1"/>
          <w:sz w:val="24"/>
          <w:szCs w:val="24"/>
        </w:rPr>
        <w:t xml:space="preserve">(vitrectomia) e, in casi estremi, può essere necessaria l’asportazione del bulbo oculare. In quasi tutti i casi si ha una grave perdita della vista. </w:t>
      </w:r>
    </w:p>
    <w:p w14:paraId="1DDFCFB1" w14:textId="5423F204"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distacco di retina: è un evento avverso che compare più frequentemente negli occhi operati di cataratta rispetto a quelli non operati. Non sono certi i motivi, ma i fattori di maggiore rischio sono la giovane età del paziente, la miopia elevata, i traumi oculari, interventi più complessi di cataratta, diabete e sesso maschile. Il distacco di retina richiede un ulteriore intervento chirurgico e può causare una riduzione permanente della vista. Se compaiono sintomi come la visione di mosche volanti e di lampi di luce è necessario sottoporsi a una visita oculistica urgente. </w:t>
      </w:r>
    </w:p>
    <w:p w14:paraId="6E94C722" w14:textId="7A200A82"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edema retinico centrale che può ridurre, temporaneamente o permanentemente, l’acuità visiva </w:t>
      </w:r>
    </w:p>
    <w:p w14:paraId="5CA84B20" w14:textId="590C32E3"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emorragia retinica </w:t>
      </w:r>
    </w:p>
    <w:p w14:paraId="3F56FA7E" w14:textId="4B249E5E"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peggioramento di eventuali danni retinici preesistenti </w:t>
      </w:r>
    </w:p>
    <w:p w14:paraId="06D494E2" w14:textId="484A620E"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cicatrice del taglio chirurgico non sufficientemente impermeabile </w:t>
      </w:r>
    </w:p>
    <w:p w14:paraId="2460652A" w14:textId="39B918C9"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riduzione o azzeramento dello spazio fra iride e cornea (di solito risolto spontaneamente) </w:t>
      </w:r>
    </w:p>
    <w:p w14:paraId="2115C58A" w14:textId="7EF23461"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prolasso dell’iride </w:t>
      </w:r>
    </w:p>
    <w:p w14:paraId="5B480B55" w14:textId="710A4DF3" w:rsidR="00C07D13" w:rsidRPr="004918DE" w:rsidRDefault="001C1225"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abbassamento</w:t>
      </w:r>
      <w:r w:rsidR="00C07D13" w:rsidRPr="004918DE">
        <w:rPr>
          <w:rFonts w:ascii="Times New Roman" w:hAnsi="Times New Roman" w:cs="Times New Roman"/>
          <w:color w:val="000000" w:themeColor="text1"/>
          <w:sz w:val="24"/>
          <w:szCs w:val="24"/>
        </w:rPr>
        <w:t xml:space="preserve"> parziale della palpebra superiore (rara) </w:t>
      </w:r>
    </w:p>
    <w:p w14:paraId="75E7B1AA" w14:textId="6982908D"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deficit muscolare dell’occhio </w:t>
      </w:r>
    </w:p>
    <w:p w14:paraId="5497B547" w14:textId="0D264E9A"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ematoma congiuntivale (parte bianca dell’occhio) o della palpebra </w:t>
      </w:r>
    </w:p>
    <w:p w14:paraId="5B123BA2" w14:textId="47C54765"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percezione di mosche volanti </w:t>
      </w:r>
    </w:p>
    <w:p w14:paraId="6586A3B2" w14:textId="0663A533"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sensibilità accresciuta alla luce (fotofobia) </w:t>
      </w:r>
    </w:p>
    <w:p w14:paraId="7942C870" w14:textId="0DE5B57F"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vista sdoppiata </w:t>
      </w:r>
      <w:r w:rsidR="001C1225" w:rsidRPr="004918DE">
        <w:rPr>
          <w:rFonts w:ascii="Times New Roman" w:hAnsi="Times New Roman" w:cs="Times New Roman"/>
          <w:color w:val="000000" w:themeColor="text1"/>
          <w:sz w:val="24"/>
          <w:szCs w:val="24"/>
        </w:rPr>
        <w:t>(diplopia)</w:t>
      </w:r>
    </w:p>
    <w:p w14:paraId="12107CA8" w14:textId="5A59FB97"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lastRenderedPageBreak/>
        <w:t xml:space="preserve">infiammazione dell’occhio </w:t>
      </w:r>
    </w:p>
    <w:p w14:paraId="1D8AF833" w14:textId="03E4E347"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aumento della pressione intra-oculare </w:t>
      </w:r>
    </w:p>
    <w:p w14:paraId="776074B8" w14:textId="30069F75"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glaucoma secondario (l’occhio sottoposto ad intervento di cataratta in età infantile è più esposto a questo rischio) </w:t>
      </w:r>
    </w:p>
    <w:p w14:paraId="4A6ABFE3" w14:textId="40BC6289"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strabismo (l’occhio sottoposto ad intervento di cataratta in età infantile è più esposto a questo rischio) </w:t>
      </w:r>
    </w:p>
    <w:p w14:paraId="7C5049D8" w14:textId="3F888331"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deformazione della cornea (astigmatismo) </w:t>
      </w:r>
    </w:p>
    <w:p w14:paraId="2F2DD044" w14:textId="7FF49498" w:rsidR="00C07D13"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impreciso valore della refrazione </w:t>
      </w:r>
      <w:r w:rsidR="001C1225" w:rsidRPr="004918DE">
        <w:rPr>
          <w:rFonts w:ascii="Times New Roman" w:hAnsi="Times New Roman" w:cs="Times New Roman"/>
          <w:color w:val="000000" w:themeColor="text1"/>
          <w:sz w:val="24"/>
          <w:szCs w:val="24"/>
        </w:rPr>
        <w:t xml:space="preserve">postchirurgica </w:t>
      </w:r>
      <w:r w:rsidRPr="004918DE">
        <w:rPr>
          <w:rFonts w:ascii="Times New Roman" w:hAnsi="Times New Roman" w:cs="Times New Roman"/>
          <w:color w:val="000000" w:themeColor="text1"/>
          <w:sz w:val="24"/>
          <w:szCs w:val="24"/>
        </w:rPr>
        <w:t>pianificata per la impossibilità</w:t>
      </w:r>
      <w:r w:rsidR="001C1225" w:rsidRPr="004918DE">
        <w:rPr>
          <w:rFonts w:ascii="Times New Roman" w:hAnsi="Times New Roman" w:cs="Times New Roman"/>
          <w:color w:val="000000" w:themeColor="text1"/>
          <w:sz w:val="24"/>
          <w:szCs w:val="24"/>
        </w:rPr>
        <w:t xml:space="preserve"> di calcolare esattamente</w:t>
      </w:r>
      <w:r w:rsidRPr="004918DE">
        <w:rPr>
          <w:rFonts w:ascii="Times New Roman" w:hAnsi="Times New Roman" w:cs="Times New Roman"/>
          <w:color w:val="000000" w:themeColor="text1"/>
          <w:sz w:val="24"/>
          <w:szCs w:val="24"/>
        </w:rPr>
        <w:t xml:space="preserve"> </w:t>
      </w:r>
      <w:r w:rsidR="001C1225" w:rsidRPr="004918DE">
        <w:rPr>
          <w:rFonts w:ascii="Times New Roman" w:hAnsi="Times New Roman" w:cs="Times New Roman"/>
          <w:color w:val="000000" w:themeColor="text1"/>
          <w:sz w:val="24"/>
          <w:szCs w:val="24"/>
        </w:rPr>
        <w:t>il</w:t>
      </w:r>
      <w:r w:rsidRPr="004918DE">
        <w:rPr>
          <w:rFonts w:ascii="Times New Roman" w:hAnsi="Times New Roman" w:cs="Times New Roman"/>
          <w:color w:val="000000" w:themeColor="text1"/>
          <w:sz w:val="24"/>
          <w:szCs w:val="24"/>
        </w:rPr>
        <w:t xml:space="preserve"> valore del cristallino artificiale da impiantare, in considerazione dell’accrescimento del bulbo oculare </w:t>
      </w:r>
      <w:r w:rsidR="001C1225" w:rsidRPr="004918DE">
        <w:rPr>
          <w:rFonts w:ascii="Times New Roman" w:hAnsi="Times New Roman" w:cs="Times New Roman"/>
          <w:color w:val="000000" w:themeColor="text1"/>
          <w:sz w:val="24"/>
          <w:szCs w:val="24"/>
        </w:rPr>
        <w:t xml:space="preserve">che avviene </w:t>
      </w:r>
      <w:r w:rsidRPr="004918DE">
        <w:rPr>
          <w:rFonts w:ascii="Times New Roman" w:hAnsi="Times New Roman" w:cs="Times New Roman"/>
          <w:color w:val="000000" w:themeColor="text1"/>
          <w:sz w:val="24"/>
          <w:szCs w:val="24"/>
        </w:rPr>
        <w:t xml:space="preserve">in età pediatrica </w:t>
      </w:r>
    </w:p>
    <w:p w14:paraId="7D693F9B" w14:textId="5B760C3F" w:rsidR="00222B82"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occasionalmente, settimane, mesi e anche alcuni anni dopo l’intervento chirurgico, si può verificare la necessità di riposizionare (o rimuovere il cristallino artificiale sostituendolo con un altro) in quanto la crescita del bulbo o eventuali aderenze createsi con le altre strutture dell’occhio (iride, capsula del cristallino) ne hanno provocato il dislocamento. </w:t>
      </w:r>
    </w:p>
    <w:p w14:paraId="3D1AF030" w14:textId="29ACBB15" w:rsidR="00222B82" w:rsidRPr="004918DE" w:rsidRDefault="00222B82"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residui lenticolari</w:t>
      </w:r>
    </w:p>
    <w:p w14:paraId="60874987" w14:textId="3FBF9B6C" w:rsidR="00222B82" w:rsidRPr="004918DE" w:rsidRDefault="00222B82"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reazione fibrotica del vitreo anteriore</w:t>
      </w:r>
    </w:p>
    <w:p w14:paraId="6A09293D" w14:textId="4B1EFDEF" w:rsidR="000047F5" w:rsidRPr="004918DE" w:rsidRDefault="00C07D13" w:rsidP="00D17403">
      <w:pPr>
        <w:pStyle w:val="Paragrafoelenco"/>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sviluppo di cataratta secondaria, ovvero opacizzazione della capsula o involucro del cristallino lasciato volutamente in sede durante l’intervento di cataratta per alloggiare la lente artificiale (può avvenire più o meno precocemente dopo l’intervento). Esso comporta un nuovo calo del visus e necessita di trattamento (laser o chirurgico).</w:t>
      </w:r>
    </w:p>
    <w:p w14:paraId="39062324" w14:textId="5908A447" w:rsidR="00222B82" w:rsidRPr="004918DE" w:rsidRDefault="001C6693" w:rsidP="00222B82">
      <w:pPr>
        <w:pStyle w:val="Corpotesto"/>
        <w:spacing w:before="128"/>
        <w:ind w:right="118"/>
        <w:rPr>
          <w:rFonts w:ascii="Times New Roman" w:eastAsiaTheme="minorHAnsi" w:hAnsi="Times New Roman" w:cs="Times New Roman"/>
          <w:color w:val="000000" w:themeColor="text1"/>
          <w:sz w:val="24"/>
          <w:szCs w:val="24"/>
        </w:rPr>
      </w:pPr>
      <w:r w:rsidRPr="004918DE">
        <w:rPr>
          <w:rFonts w:ascii="Times New Roman" w:eastAsiaTheme="minorHAnsi" w:hAnsi="Times New Roman" w:cs="Times New Roman"/>
          <w:color w:val="000000" w:themeColor="text1"/>
          <w:sz w:val="24"/>
          <w:szCs w:val="24"/>
        </w:rPr>
        <w:t>Alcune di queste</w:t>
      </w:r>
      <w:r w:rsidR="00222B82" w:rsidRPr="004918DE">
        <w:rPr>
          <w:rFonts w:ascii="Times New Roman" w:eastAsiaTheme="minorHAnsi" w:hAnsi="Times New Roman" w:cs="Times New Roman"/>
          <w:color w:val="000000" w:themeColor="text1"/>
          <w:sz w:val="24"/>
          <w:szCs w:val="24"/>
        </w:rPr>
        <w:t xml:space="preserve"> complicanze possono richiedere un tempo di recupero prolungato e la necessità di ulteriori interventi chirurgici e/o terapie mediche.</w:t>
      </w:r>
    </w:p>
    <w:p w14:paraId="1117E1AE" w14:textId="1C9DB0F4" w:rsidR="00222B82" w:rsidRPr="004918DE" w:rsidRDefault="00222B82"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C7FE971" w14:textId="1C9DB0F4" w:rsidR="000047F5" w:rsidRPr="004918DE" w:rsidRDefault="000047F5" w:rsidP="00D3662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918DE">
        <w:rPr>
          <w:rFonts w:ascii="Times New Roman" w:hAnsi="Times New Roman" w:cs="Times New Roman"/>
          <w:b/>
          <w:color w:val="000000" w:themeColor="text1"/>
          <w:sz w:val="24"/>
          <w:szCs w:val="24"/>
        </w:rPr>
        <w:t>Post</w:t>
      </w:r>
      <w:r w:rsidR="00500363" w:rsidRPr="004918DE">
        <w:rPr>
          <w:rFonts w:ascii="Times New Roman" w:hAnsi="Times New Roman" w:cs="Times New Roman"/>
          <w:b/>
          <w:color w:val="000000" w:themeColor="text1"/>
          <w:sz w:val="24"/>
          <w:szCs w:val="24"/>
        </w:rPr>
        <w:t>-</w:t>
      </w:r>
      <w:r w:rsidRPr="004918DE">
        <w:rPr>
          <w:rFonts w:ascii="Times New Roman" w:hAnsi="Times New Roman" w:cs="Times New Roman"/>
          <w:b/>
          <w:color w:val="000000" w:themeColor="text1"/>
          <w:sz w:val="24"/>
          <w:szCs w:val="24"/>
        </w:rPr>
        <w:t>operatorio</w:t>
      </w:r>
    </w:p>
    <w:p w14:paraId="05E815E2"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22B7D8D" w14:textId="77777777" w:rsidR="00C07D13" w:rsidRPr="004918DE" w:rsidRDefault="00C07D13"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Dopo la dimissione si rendono necessarie: </w:t>
      </w:r>
    </w:p>
    <w:p w14:paraId="697C5A78" w14:textId="7B7A48DF" w:rsidR="00C07D13" w:rsidRPr="004918DE" w:rsidRDefault="00C07D13" w:rsidP="00C07D13">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Medicazioni dell’occhio operato, mettendo </w:t>
      </w:r>
      <w:r w:rsidR="00D17403" w:rsidRPr="004918DE">
        <w:rPr>
          <w:rFonts w:ascii="Times New Roman" w:hAnsi="Times New Roman" w:cs="Times New Roman"/>
          <w:color w:val="000000" w:themeColor="text1"/>
          <w:sz w:val="24"/>
          <w:szCs w:val="24"/>
        </w:rPr>
        <w:t>i colliri antibiotici e steroidei (cortisone)</w:t>
      </w:r>
      <w:r w:rsidRPr="004918DE">
        <w:rPr>
          <w:rFonts w:ascii="Times New Roman" w:hAnsi="Times New Roman" w:cs="Times New Roman"/>
          <w:color w:val="000000" w:themeColor="text1"/>
          <w:sz w:val="24"/>
          <w:szCs w:val="24"/>
        </w:rPr>
        <w:t xml:space="preserve"> secondo le indicazioni fornite al momento della dimissione. </w:t>
      </w:r>
    </w:p>
    <w:p w14:paraId="62A79C09" w14:textId="77777777" w:rsidR="00C07D13" w:rsidRPr="004918DE" w:rsidRDefault="00C07D13" w:rsidP="00C07D13">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Precauzioni particolari per evitare di irritare l’occhio o di comprimerlo. </w:t>
      </w:r>
    </w:p>
    <w:p w14:paraId="5319FB6E" w14:textId="77777777" w:rsidR="00C07D13" w:rsidRPr="004918DE" w:rsidRDefault="001C1225" w:rsidP="00C07D13">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Utilizzo</w:t>
      </w:r>
      <w:r w:rsidR="00C07D13" w:rsidRPr="004918DE">
        <w:rPr>
          <w:rFonts w:ascii="Times New Roman" w:hAnsi="Times New Roman" w:cs="Times New Roman"/>
          <w:color w:val="000000" w:themeColor="text1"/>
          <w:sz w:val="24"/>
          <w:szCs w:val="24"/>
        </w:rPr>
        <w:t xml:space="preserve"> di occhiali o protezioni come consigliato dal curante.</w:t>
      </w:r>
    </w:p>
    <w:p w14:paraId="26CF95F6" w14:textId="77777777" w:rsidR="00C07D13" w:rsidRPr="004918DE" w:rsidRDefault="00C07D13" w:rsidP="00C07D13">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Riposo per un periodo di tempo definito dal curante. </w:t>
      </w:r>
    </w:p>
    <w:p w14:paraId="04B8C088" w14:textId="6CF3F9FF" w:rsidR="00C07D13" w:rsidRPr="004918DE" w:rsidRDefault="00C07D13" w:rsidP="00C07D13">
      <w:pPr>
        <w:pStyle w:val="Paragrafoelenco"/>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4918DE">
        <w:rPr>
          <w:rFonts w:ascii="Times New Roman" w:hAnsi="Times New Roman" w:cs="Times New Roman"/>
          <w:color w:val="000000" w:themeColor="text1"/>
          <w:sz w:val="24"/>
          <w:szCs w:val="24"/>
        </w:rPr>
        <w:t>Possibilità di controlli in anestesia generale nel decorso post-operatorio per esaminare al meglio le condizioni degli occhi. Talora può essere necessario procedere all’asportazione dei punti di sutura (se applicati).</w:t>
      </w:r>
    </w:p>
    <w:p w14:paraId="66CA8F24" w14:textId="77777777" w:rsidR="00492CF2" w:rsidRPr="004918DE" w:rsidRDefault="00492CF2" w:rsidP="00492CF2">
      <w:pPr>
        <w:pStyle w:val="Paragrafoelenco"/>
        <w:autoSpaceDE w:val="0"/>
        <w:autoSpaceDN w:val="0"/>
        <w:adjustRightInd w:val="0"/>
        <w:spacing w:after="0" w:line="240" w:lineRule="auto"/>
        <w:jc w:val="both"/>
        <w:rPr>
          <w:rFonts w:ascii="Times New Roman" w:hAnsi="Times New Roman" w:cs="Times New Roman"/>
          <w:b/>
          <w:color w:val="000000" w:themeColor="text1"/>
          <w:sz w:val="24"/>
          <w:szCs w:val="24"/>
        </w:rPr>
      </w:pPr>
    </w:p>
    <w:p w14:paraId="3EBEE3CB" w14:textId="4E6C346B" w:rsidR="000047F5" w:rsidRPr="004918DE" w:rsidRDefault="000047F5"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Dopo l’intervento si può manifestare una sensazione di irritazione oculare, che può durare qualche giorno e </w:t>
      </w:r>
      <w:r w:rsidR="001C1225" w:rsidRPr="004918DE">
        <w:rPr>
          <w:rFonts w:ascii="Times New Roman" w:hAnsi="Times New Roman" w:cs="Times New Roman"/>
          <w:color w:val="000000" w:themeColor="text1"/>
          <w:sz w:val="24"/>
          <w:szCs w:val="24"/>
        </w:rPr>
        <w:t xml:space="preserve">che </w:t>
      </w:r>
      <w:r w:rsidRPr="004918DE">
        <w:rPr>
          <w:rFonts w:ascii="Times New Roman" w:hAnsi="Times New Roman" w:cs="Times New Roman"/>
          <w:color w:val="000000" w:themeColor="text1"/>
          <w:sz w:val="24"/>
          <w:szCs w:val="24"/>
        </w:rPr>
        <w:t>si risolve spontaneamente o con l’uso dei colliri</w:t>
      </w:r>
      <w:r w:rsidR="005474CA" w:rsidRPr="004918DE">
        <w:rPr>
          <w:rFonts w:ascii="Times New Roman" w:hAnsi="Times New Roman" w:cs="Times New Roman"/>
          <w:color w:val="000000" w:themeColor="text1"/>
          <w:sz w:val="24"/>
          <w:szCs w:val="24"/>
        </w:rPr>
        <w:t xml:space="preserve"> </w:t>
      </w:r>
      <w:r w:rsidR="00492CF2" w:rsidRPr="004918DE">
        <w:rPr>
          <w:rFonts w:ascii="Times New Roman" w:hAnsi="Times New Roman" w:cs="Times New Roman"/>
          <w:color w:val="000000" w:themeColor="text1"/>
          <w:sz w:val="24"/>
          <w:szCs w:val="24"/>
        </w:rPr>
        <w:t>prescritti alla dimissione; rossore oculare; lacrimazione; fotofobia (fastidio alla luce).</w:t>
      </w:r>
    </w:p>
    <w:p w14:paraId="3C35BA0A" w14:textId="77777777" w:rsidR="000047F5" w:rsidRPr="004918DE" w:rsidRDefault="000047F5"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Possono inoltre rendersi necessari:</w:t>
      </w:r>
    </w:p>
    <w:p w14:paraId="742EDC8F" w14:textId="2E2CC613" w:rsidR="000047F5" w:rsidRPr="004918DE" w:rsidRDefault="00D17403" w:rsidP="00492CF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A</w:t>
      </w:r>
      <w:r w:rsidR="000047F5" w:rsidRPr="004918DE">
        <w:rPr>
          <w:rFonts w:ascii="Times New Roman" w:hAnsi="Times New Roman" w:cs="Times New Roman"/>
          <w:color w:val="000000" w:themeColor="text1"/>
          <w:sz w:val="24"/>
          <w:szCs w:val="24"/>
        </w:rPr>
        <w:t xml:space="preserve">ltri interventi chirurgici in caso di </w:t>
      </w:r>
      <w:r w:rsidR="00D36625" w:rsidRPr="004918DE">
        <w:rPr>
          <w:rFonts w:ascii="Times New Roman" w:hAnsi="Times New Roman" w:cs="Times New Roman"/>
          <w:color w:val="000000" w:themeColor="text1"/>
          <w:sz w:val="24"/>
          <w:szCs w:val="24"/>
        </w:rPr>
        <w:t xml:space="preserve">mancato </w:t>
      </w:r>
      <w:r w:rsidR="000047F5" w:rsidRPr="004918DE">
        <w:rPr>
          <w:rFonts w:ascii="Times New Roman" w:hAnsi="Times New Roman" w:cs="Times New Roman"/>
          <w:color w:val="000000" w:themeColor="text1"/>
          <w:sz w:val="24"/>
          <w:szCs w:val="24"/>
        </w:rPr>
        <w:t xml:space="preserve">impianto di lente intraoculare al primo intervento, </w:t>
      </w:r>
      <w:r w:rsidR="00492CF2" w:rsidRPr="004918DE">
        <w:rPr>
          <w:rFonts w:ascii="Times New Roman" w:hAnsi="Times New Roman" w:cs="Times New Roman"/>
          <w:color w:val="000000" w:themeColor="text1"/>
          <w:sz w:val="24"/>
          <w:szCs w:val="24"/>
        </w:rPr>
        <w:t xml:space="preserve">asportazione di masse lenticolari residue, per eliminare </w:t>
      </w:r>
      <w:r w:rsidR="000047F5" w:rsidRPr="004918DE">
        <w:rPr>
          <w:rFonts w:ascii="Times New Roman" w:hAnsi="Times New Roman" w:cs="Times New Roman"/>
          <w:color w:val="000000" w:themeColor="text1"/>
          <w:sz w:val="24"/>
          <w:szCs w:val="24"/>
        </w:rPr>
        <w:t xml:space="preserve">aderenze legate all’infiammazione intraoculare postoperatoria, </w:t>
      </w:r>
      <w:r w:rsidR="00492CF2" w:rsidRPr="004918DE">
        <w:rPr>
          <w:rFonts w:ascii="Times New Roman" w:hAnsi="Times New Roman" w:cs="Times New Roman"/>
          <w:color w:val="000000" w:themeColor="text1"/>
          <w:sz w:val="24"/>
          <w:szCs w:val="24"/>
        </w:rPr>
        <w:t xml:space="preserve">per curare un glaucoma secondario, per asportare una lente intraoculare dislocata o per curare un </w:t>
      </w:r>
      <w:r w:rsidR="00AF79A7" w:rsidRPr="004918DE">
        <w:rPr>
          <w:rFonts w:ascii="Times New Roman" w:hAnsi="Times New Roman" w:cs="Times New Roman"/>
          <w:color w:val="000000" w:themeColor="text1"/>
          <w:sz w:val="24"/>
          <w:szCs w:val="24"/>
        </w:rPr>
        <w:t>distacco di retina.</w:t>
      </w:r>
    </w:p>
    <w:p w14:paraId="44D04C5D" w14:textId="76BFFC87" w:rsidR="000047F5" w:rsidRPr="004918DE" w:rsidRDefault="00D17403" w:rsidP="00492CF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U</w:t>
      </w:r>
      <w:r w:rsidR="000047F5" w:rsidRPr="004918DE">
        <w:rPr>
          <w:rFonts w:ascii="Times New Roman" w:hAnsi="Times New Roman" w:cs="Times New Roman"/>
          <w:color w:val="000000" w:themeColor="text1"/>
          <w:sz w:val="24"/>
          <w:szCs w:val="24"/>
        </w:rPr>
        <w:t>tilizzo di lenti a contatto o occhial</w:t>
      </w:r>
      <w:r w:rsidRPr="004918DE">
        <w:rPr>
          <w:rFonts w:ascii="Times New Roman" w:hAnsi="Times New Roman" w:cs="Times New Roman"/>
          <w:color w:val="000000" w:themeColor="text1"/>
          <w:sz w:val="24"/>
          <w:szCs w:val="24"/>
        </w:rPr>
        <w:t>i con lenti di spessore elevato.</w:t>
      </w:r>
    </w:p>
    <w:p w14:paraId="440243CC" w14:textId="354FB5FB" w:rsidR="001C6693" w:rsidRPr="004918DE" w:rsidRDefault="00D17403" w:rsidP="00D36625">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Nei casi di cataratta monolaterale o nei casi in cui il visus dei due occhi non dovesse essere uguale, l’</w:t>
      </w:r>
      <w:r w:rsidR="000047F5" w:rsidRPr="004918DE">
        <w:rPr>
          <w:rFonts w:ascii="Times New Roman" w:hAnsi="Times New Roman" w:cs="Times New Roman"/>
          <w:color w:val="000000" w:themeColor="text1"/>
          <w:sz w:val="24"/>
          <w:szCs w:val="24"/>
        </w:rPr>
        <w:t>occlusione</w:t>
      </w:r>
      <w:r w:rsidRPr="004918DE">
        <w:rPr>
          <w:rFonts w:ascii="Times New Roman" w:hAnsi="Times New Roman" w:cs="Times New Roman"/>
          <w:color w:val="000000" w:themeColor="text1"/>
          <w:sz w:val="24"/>
          <w:szCs w:val="24"/>
        </w:rPr>
        <w:t xml:space="preserve"> è di fondamentale importanza per garantire la stimolazione dell’occhio </w:t>
      </w:r>
      <w:r w:rsidR="001C6693" w:rsidRPr="004918DE">
        <w:rPr>
          <w:rFonts w:ascii="Times New Roman" w:hAnsi="Times New Roman" w:cs="Times New Roman"/>
          <w:color w:val="000000" w:themeColor="text1"/>
          <w:sz w:val="24"/>
          <w:szCs w:val="24"/>
        </w:rPr>
        <w:t>più pigro</w:t>
      </w:r>
      <w:r w:rsidRPr="004918DE">
        <w:rPr>
          <w:rFonts w:ascii="Times New Roman" w:hAnsi="Times New Roman" w:cs="Times New Roman"/>
          <w:color w:val="000000" w:themeColor="text1"/>
          <w:sz w:val="24"/>
          <w:szCs w:val="24"/>
        </w:rPr>
        <w:t xml:space="preserve"> e migliorarne la prognosi visiva riducendo </w:t>
      </w:r>
      <w:r w:rsidR="00931625" w:rsidRPr="004918DE">
        <w:rPr>
          <w:rFonts w:ascii="Times New Roman" w:hAnsi="Times New Roman" w:cs="Times New Roman"/>
          <w:color w:val="000000" w:themeColor="text1"/>
          <w:sz w:val="24"/>
          <w:szCs w:val="24"/>
        </w:rPr>
        <w:t xml:space="preserve">il rischio di </w:t>
      </w:r>
      <w:r w:rsidRPr="004918DE">
        <w:rPr>
          <w:rFonts w:ascii="Times New Roman" w:hAnsi="Times New Roman" w:cs="Times New Roman"/>
          <w:color w:val="000000" w:themeColor="text1"/>
          <w:sz w:val="24"/>
          <w:szCs w:val="24"/>
        </w:rPr>
        <w:t xml:space="preserve">ambliopia. </w:t>
      </w:r>
    </w:p>
    <w:p w14:paraId="7C100B32" w14:textId="36D62BC9" w:rsidR="00492CF2" w:rsidRPr="004918DE" w:rsidRDefault="00931625" w:rsidP="001C6693">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w:t>
      </w:r>
      <w:r w:rsidR="00D17403" w:rsidRPr="004918DE">
        <w:rPr>
          <w:rFonts w:ascii="Times New Roman" w:hAnsi="Times New Roman" w:cs="Times New Roman"/>
          <w:color w:val="000000" w:themeColor="text1"/>
          <w:sz w:val="24"/>
          <w:szCs w:val="24"/>
        </w:rPr>
        <w:t>L’ambliopia, occhio “pigro”, indica una condizione clinica nella quale l’occhio, anche con la migliore correzione ottica, non raggiunge il massimo dell’acutezza visiva</w:t>
      </w:r>
      <w:r w:rsidRPr="004918DE">
        <w:rPr>
          <w:rFonts w:ascii="Times New Roman" w:hAnsi="Times New Roman" w:cs="Times New Roman"/>
          <w:color w:val="000000" w:themeColor="text1"/>
          <w:sz w:val="24"/>
          <w:szCs w:val="24"/>
        </w:rPr>
        <w:t>)</w:t>
      </w:r>
      <w:r w:rsidR="00D17403" w:rsidRPr="004918DE">
        <w:rPr>
          <w:rFonts w:ascii="Times New Roman" w:hAnsi="Times New Roman" w:cs="Times New Roman"/>
          <w:color w:val="000000" w:themeColor="text1"/>
          <w:sz w:val="24"/>
          <w:szCs w:val="24"/>
        </w:rPr>
        <w:t>.</w:t>
      </w:r>
    </w:p>
    <w:p w14:paraId="577E11E5" w14:textId="77777777" w:rsidR="00F716D1" w:rsidRPr="004918DE" w:rsidRDefault="00F716D1" w:rsidP="00F716D1">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9220E22" w14:textId="77777777" w:rsidR="00222B82" w:rsidRPr="004918DE" w:rsidRDefault="00222B82" w:rsidP="00492CF2">
      <w:pPr>
        <w:pStyle w:val="Titolo2"/>
        <w:ind w:left="0"/>
        <w:rPr>
          <w:rFonts w:ascii="Times New Roman" w:eastAsiaTheme="minorHAnsi" w:hAnsi="Times New Roman" w:cs="Times New Roman"/>
          <w:bCs w:val="0"/>
          <w:i w:val="0"/>
          <w:iCs w:val="0"/>
          <w:color w:val="000000" w:themeColor="text1"/>
          <w:sz w:val="24"/>
          <w:szCs w:val="24"/>
        </w:rPr>
      </w:pPr>
      <w:r w:rsidRPr="004918DE">
        <w:rPr>
          <w:rFonts w:ascii="Times New Roman" w:eastAsiaTheme="minorHAnsi" w:hAnsi="Times New Roman" w:cs="Times New Roman"/>
          <w:bCs w:val="0"/>
          <w:i w:val="0"/>
          <w:iCs w:val="0"/>
          <w:color w:val="000000" w:themeColor="text1"/>
          <w:sz w:val="24"/>
          <w:szCs w:val="24"/>
        </w:rPr>
        <w:t>Le probabilità di successo</w:t>
      </w:r>
    </w:p>
    <w:p w14:paraId="1A84F191" w14:textId="5B77752B" w:rsidR="00222B82" w:rsidRPr="004918DE" w:rsidRDefault="00222B82" w:rsidP="00492CF2">
      <w:pPr>
        <w:pStyle w:val="Corpotesto"/>
        <w:spacing w:before="125"/>
        <w:ind w:right="136"/>
        <w:jc w:val="both"/>
        <w:rPr>
          <w:rFonts w:ascii="Times New Roman" w:eastAsiaTheme="minorHAnsi" w:hAnsi="Times New Roman" w:cs="Times New Roman"/>
          <w:color w:val="000000" w:themeColor="text1"/>
          <w:sz w:val="24"/>
          <w:szCs w:val="24"/>
        </w:rPr>
      </w:pPr>
      <w:r w:rsidRPr="004918DE">
        <w:rPr>
          <w:rFonts w:ascii="Times New Roman" w:eastAsiaTheme="minorHAnsi" w:hAnsi="Times New Roman" w:cs="Times New Roman"/>
          <w:color w:val="000000" w:themeColor="text1"/>
          <w:sz w:val="24"/>
          <w:szCs w:val="24"/>
        </w:rPr>
        <w:t xml:space="preserve">Non è possibile </w:t>
      </w:r>
      <w:r w:rsidR="00931625" w:rsidRPr="004918DE">
        <w:rPr>
          <w:rFonts w:ascii="Times New Roman" w:eastAsiaTheme="minorHAnsi" w:hAnsi="Times New Roman" w:cs="Times New Roman"/>
          <w:color w:val="000000" w:themeColor="text1"/>
          <w:sz w:val="24"/>
          <w:szCs w:val="24"/>
        </w:rPr>
        <w:t>prevedere</w:t>
      </w:r>
      <w:r w:rsidRPr="004918DE">
        <w:rPr>
          <w:rFonts w:ascii="Times New Roman" w:eastAsiaTheme="minorHAnsi" w:hAnsi="Times New Roman" w:cs="Times New Roman"/>
          <w:color w:val="000000" w:themeColor="text1"/>
          <w:sz w:val="24"/>
          <w:szCs w:val="24"/>
        </w:rPr>
        <w:t xml:space="preserve"> con precisione la probabilità di successo dell’intervento, in quanto strettamente interconnesse alle varie possibili complicanze ed alla risposta corticale. Infatti, nonostante la rimozione della cataratta, la capacità visiva potrebbe non migliorare a causa di condizioni anatomiche e/o sensoriali </w:t>
      </w:r>
      <w:proofErr w:type="spellStart"/>
      <w:r w:rsidRPr="004918DE">
        <w:rPr>
          <w:rFonts w:ascii="Times New Roman" w:eastAsiaTheme="minorHAnsi" w:hAnsi="Times New Roman" w:cs="Times New Roman"/>
          <w:color w:val="000000" w:themeColor="text1"/>
          <w:sz w:val="24"/>
          <w:szCs w:val="24"/>
        </w:rPr>
        <w:t>pre</w:t>
      </w:r>
      <w:proofErr w:type="spellEnd"/>
      <w:r w:rsidRPr="004918DE">
        <w:rPr>
          <w:rFonts w:ascii="Times New Roman" w:eastAsiaTheme="minorHAnsi" w:hAnsi="Times New Roman" w:cs="Times New Roman"/>
          <w:color w:val="000000" w:themeColor="text1"/>
          <w:sz w:val="24"/>
          <w:szCs w:val="24"/>
        </w:rPr>
        <w:t xml:space="preserve">-esistenti (es. ambliopia profonda </w:t>
      </w:r>
      <w:proofErr w:type="spellStart"/>
      <w:r w:rsidRPr="004918DE">
        <w:rPr>
          <w:rFonts w:ascii="Times New Roman" w:eastAsiaTheme="minorHAnsi" w:hAnsi="Times New Roman" w:cs="Times New Roman"/>
          <w:color w:val="000000" w:themeColor="text1"/>
          <w:sz w:val="24"/>
          <w:szCs w:val="24"/>
        </w:rPr>
        <w:t>pre</w:t>
      </w:r>
      <w:proofErr w:type="spellEnd"/>
      <w:r w:rsidRPr="004918DE">
        <w:rPr>
          <w:rFonts w:ascii="Times New Roman" w:eastAsiaTheme="minorHAnsi" w:hAnsi="Times New Roman" w:cs="Times New Roman"/>
          <w:color w:val="000000" w:themeColor="text1"/>
          <w:sz w:val="24"/>
          <w:szCs w:val="24"/>
        </w:rPr>
        <w:t>-operatoria o anomalie anatomiche congenite) o per complicanze intra-operatorie o post-operatorie.</w:t>
      </w:r>
    </w:p>
    <w:p w14:paraId="7379E47B" w14:textId="52678735" w:rsidR="000047F5" w:rsidRPr="004918DE" w:rsidRDefault="000047F5"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63F3AF2" w14:textId="08E019DE" w:rsidR="003B115E" w:rsidRPr="004918DE" w:rsidRDefault="003B115E"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Casi di speciale difficoltà</w:t>
      </w:r>
    </w:p>
    <w:p w14:paraId="184CFEF7" w14:textId="77777777" w:rsidR="00500363" w:rsidRPr="004918DE" w:rsidRDefault="00500363" w:rsidP="00D3662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F19AF91" w14:textId="59D86E00"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Esistono condizioni sistemiche ed oculari che rendono l’intervento di cataratta particolarmente</w:t>
      </w:r>
      <w:r w:rsidR="00D17403" w:rsidRPr="004918DE">
        <w:rPr>
          <w:rFonts w:ascii="Times New Roman" w:hAnsi="Times New Roman" w:cs="Times New Roman"/>
          <w:color w:val="000000" w:themeColor="text1"/>
          <w:sz w:val="24"/>
          <w:szCs w:val="24"/>
        </w:rPr>
        <w:t xml:space="preserve"> </w:t>
      </w:r>
      <w:r w:rsidRPr="004918DE">
        <w:rPr>
          <w:rFonts w:ascii="Times New Roman" w:hAnsi="Times New Roman" w:cs="Times New Roman"/>
          <w:color w:val="000000" w:themeColor="text1"/>
          <w:sz w:val="24"/>
          <w:szCs w:val="24"/>
        </w:rPr>
        <w:t>complesso con conseguente aumento del rischio di comparsa di complicanze.</w:t>
      </w:r>
    </w:p>
    <w:p w14:paraId="5771166E" w14:textId="77777777" w:rsidR="003B115E"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b/>
          <w:bCs/>
          <w:color w:val="000000" w:themeColor="text1"/>
          <w:sz w:val="24"/>
          <w:szCs w:val="24"/>
        </w:rPr>
        <w:t>Condizioni sistemiche</w:t>
      </w:r>
      <w:r w:rsidRPr="004918DE">
        <w:rPr>
          <w:rFonts w:ascii="Times New Roman" w:hAnsi="Times New Roman" w:cs="Times New Roman"/>
          <w:color w:val="000000" w:themeColor="text1"/>
          <w:sz w:val="24"/>
          <w:szCs w:val="24"/>
        </w:rPr>
        <w:t>: ipertensione arteriosa, alterazioni della coagulazione ematica, diabete,</w:t>
      </w:r>
    </w:p>
    <w:p w14:paraId="2876621D" w14:textId="00D7ECA8" w:rsidR="000047F5" w:rsidRPr="004918DE" w:rsidRDefault="003B115E" w:rsidP="00D36625">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depressione del sistema immunitario</w:t>
      </w:r>
      <w:r w:rsidR="00D36625" w:rsidRPr="004918DE">
        <w:rPr>
          <w:rFonts w:ascii="Times New Roman" w:hAnsi="Times New Roman" w:cs="Times New Roman"/>
          <w:color w:val="000000" w:themeColor="text1"/>
          <w:sz w:val="24"/>
          <w:szCs w:val="24"/>
        </w:rPr>
        <w:t>, patologie neurologiche</w:t>
      </w:r>
      <w:r w:rsidR="00AF79A7" w:rsidRPr="004918DE">
        <w:rPr>
          <w:rFonts w:ascii="Times New Roman" w:hAnsi="Times New Roman" w:cs="Times New Roman"/>
          <w:color w:val="000000" w:themeColor="text1"/>
          <w:sz w:val="24"/>
          <w:szCs w:val="24"/>
        </w:rPr>
        <w:t>, malattie infiammatorie sistemiche</w:t>
      </w:r>
      <w:r w:rsidR="00D36625" w:rsidRPr="004918DE">
        <w:rPr>
          <w:rFonts w:ascii="Times New Roman" w:hAnsi="Times New Roman" w:cs="Times New Roman"/>
          <w:color w:val="000000" w:themeColor="text1"/>
          <w:sz w:val="24"/>
          <w:szCs w:val="24"/>
        </w:rPr>
        <w:t>.</w:t>
      </w:r>
    </w:p>
    <w:p w14:paraId="609EB871" w14:textId="39A0B80F" w:rsidR="003B115E" w:rsidRPr="004918DE" w:rsidRDefault="003B115E" w:rsidP="00F67B2F">
      <w:pP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b/>
          <w:bCs/>
          <w:color w:val="000000" w:themeColor="text1"/>
          <w:sz w:val="24"/>
          <w:szCs w:val="24"/>
        </w:rPr>
        <w:t>Condizioni oculari</w:t>
      </w:r>
      <w:r w:rsidRPr="004918DE">
        <w:rPr>
          <w:rFonts w:ascii="Times New Roman" w:hAnsi="Times New Roman" w:cs="Times New Roman"/>
          <w:color w:val="000000" w:themeColor="text1"/>
          <w:sz w:val="24"/>
          <w:szCs w:val="24"/>
        </w:rPr>
        <w:t xml:space="preserve">: occhio </w:t>
      </w:r>
      <w:r w:rsidR="00E451C0" w:rsidRPr="004918DE">
        <w:rPr>
          <w:rFonts w:ascii="Times New Roman" w:hAnsi="Times New Roman" w:cs="Times New Roman"/>
          <w:color w:val="000000" w:themeColor="text1"/>
          <w:sz w:val="24"/>
          <w:szCs w:val="24"/>
        </w:rPr>
        <w:t>di piccole dimensioni</w:t>
      </w:r>
      <w:r w:rsidRPr="004918DE">
        <w:rPr>
          <w:rFonts w:ascii="Times New Roman" w:hAnsi="Times New Roman" w:cs="Times New Roman"/>
          <w:color w:val="000000" w:themeColor="text1"/>
          <w:sz w:val="24"/>
          <w:szCs w:val="24"/>
        </w:rPr>
        <w:t>,</w:t>
      </w:r>
      <w:r w:rsidR="00E451C0" w:rsidRPr="004918DE">
        <w:rPr>
          <w:rFonts w:ascii="Times New Roman" w:hAnsi="Times New Roman" w:cs="Times New Roman"/>
          <w:color w:val="000000" w:themeColor="text1"/>
          <w:sz w:val="24"/>
          <w:szCs w:val="24"/>
        </w:rPr>
        <w:t xml:space="preserve"> disgenesie </w:t>
      </w:r>
      <w:r w:rsidR="00F67B2F" w:rsidRPr="004918DE">
        <w:rPr>
          <w:rFonts w:ascii="Times New Roman" w:hAnsi="Times New Roman" w:cs="Times New Roman"/>
          <w:color w:val="000000" w:themeColor="text1"/>
          <w:sz w:val="24"/>
          <w:szCs w:val="24"/>
        </w:rPr>
        <w:t xml:space="preserve">(presenza di malformazioni multiple) </w:t>
      </w:r>
      <w:r w:rsidR="00E451C0" w:rsidRPr="004918DE">
        <w:rPr>
          <w:rFonts w:ascii="Times New Roman" w:hAnsi="Times New Roman" w:cs="Times New Roman"/>
          <w:color w:val="000000" w:themeColor="text1"/>
          <w:sz w:val="24"/>
          <w:szCs w:val="24"/>
        </w:rPr>
        <w:t>del segmento anteriore, presenza di arteria ialoidea,</w:t>
      </w:r>
      <w:r w:rsidRPr="004918DE">
        <w:rPr>
          <w:rFonts w:ascii="Times New Roman" w:hAnsi="Times New Roman" w:cs="Times New Roman"/>
          <w:color w:val="000000" w:themeColor="text1"/>
          <w:sz w:val="24"/>
          <w:szCs w:val="24"/>
        </w:rPr>
        <w:t xml:space="preserve"> opacità della cornea, </w:t>
      </w:r>
      <w:r w:rsidR="00E451C0" w:rsidRPr="004918DE">
        <w:rPr>
          <w:rFonts w:ascii="Times New Roman" w:hAnsi="Times New Roman" w:cs="Times New Roman"/>
          <w:color w:val="000000" w:themeColor="text1"/>
          <w:sz w:val="24"/>
          <w:szCs w:val="24"/>
        </w:rPr>
        <w:t xml:space="preserve">scarsa midriasi, </w:t>
      </w:r>
      <w:r w:rsidRPr="004918DE">
        <w:rPr>
          <w:rFonts w:ascii="Times New Roman" w:hAnsi="Times New Roman" w:cs="Times New Roman"/>
          <w:color w:val="000000" w:themeColor="text1"/>
          <w:sz w:val="24"/>
          <w:szCs w:val="24"/>
        </w:rPr>
        <w:t xml:space="preserve">cataratta </w:t>
      </w:r>
      <w:r w:rsidR="00E451C0" w:rsidRPr="004918DE">
        <w:rPr>
          <w:rFonts w:ascii="Times New Roman" w:hAnsi="Times New Roman" w:cs="Times New Roman"/>
          <w:color w:val="000000" w:themeColor="text1"/>
          <w:sz w:val="24"/>
          <w:szCs w:val="24"/>
        </w:rPr>
        <w:t>molto densa</w:t>
      </w:r>
      <w:r w:rsidRPr="004918DE">
        <w:rPr>
          <w:rFonts w:ascii="Times New Roman" w:hAnsi="Times New Roman" w:cs="Times New Roman"/>
          <w:color w:val="000000" w:themeColor="text1"/>
          <w:sz w:val="24"/>
          <w:szCs w:val="24"/>
        </w:rPr>
        <w:t xml:space="preserve"> che</w:t>
      </w:r>
      <w:r w:rsidR="00D36625" w:rsidRPr="004918DE">
        <w:rPr>
          <w:rFonts w:ascii="Times New Roman" w:hAnsi="Times New Roman" w:cs="Times New Roman"/>
          <w:color w:val="000000" w:themeColor="text1"/>
          <w:sz w:val="24"/>
          <w:szCs w:val="24"/>
        </w:rPr>
        <w:t xml:space="preserve"> </w:t>
      </w:r>
      <w:r w:rsidRPr="004918DE">
        <w:rPr>
          <w:rFonts w:ascii="Times New Roman" w:hAnsi="Times New Roman" w:cs="Times New Roman"/>
          <w:color w:val="000000" w:themeColor="text1"/>
          <w:sz w:val="24"/>
          <w:szCs w:val="24"/>
        </w:rPr>
        <w:t>non consente la visione del riflesso rosso del fondo, sublussazione del c</w:t>
      </w:r>
      <w:r w:rsidR="00D36625" w:rsidRPr="004918DE">
        <w:rPr>
          <w:rFonts w:ascii="Times New Roman" w:hAnsi="Times New Roman" w:cs="Times New Roman"/>
          <w:color w:val="000000" w:themeColor="text1"/>
          <w:sz w:val="24"/>
          <w:szCs w:val="24"/>
        </w:rPr>
        <w:t xml:space="preserve">ristallino, esiti di precedenti </w:t>
      </w:r>
      <w:r w:rsidRPr="004918DE">
        <w:rPr>
          <w:rFonts w:ascii="Times New Roman" w:hAnsi="Times New Roman" w:cs="Times New Roman"/>
          <w:color w:val="000000" w:themeColor="text1"/>
          <w:sz w:val="24"/>
          <w:szCs w:val="24"/>
        </w:rPr>
        <w:t>procedure chirurgiche,</w:t>
      </w:r>
      <w:r w:rsidR="00AF79A7" w:rsidRPr="004918DE">
        <w:rPr>
          <w:rFonts w:ascii="Times New Roman" w:hAnsi="Times New Roman" w:cs="Times New Roman"/>
          <w:color w:val="000000" w:themeColor="text1"/>
          <w:sz w:val="24"/>
          <w:szCs w:val="24"/>
        </w:rPr>
        <w:t xml:space="preserve"> infiammazioni oculari attive o pregresse (Uveiti)</w:t>
      </w:r>
      <w:r w:rsidRPr="004918DE">
        <w:rPr>
          <w:rFonts w:ascii="Times New Roman" w:hAnsi="Times New Roman" w:cs="Times New Roman"/>
          <w:color w:val="000000" w:themeColor="text1"/>
          <w:sz w:val="24"/>
          <w:szCs w:val="24"/>
        </w:rPr>
        <w:t xml:space="preserve"> esiti di traumi oculari, anamnesi positiva</w:t>
      </w:r>
      <w:r w:rsidR="00D36625" w:rsidRPr="004918DE">
        <w:rPr>
          <w:rFonts w:ascii="Times New Roman" w:hAnsi="Times New Roman" w:cs="Times New Roman"/>
          <w:color w:val="000000" w:themeColor="text1"/>
          <w:sz w:val="24"/>
          <w:szCs w:val="24"/>
        </w:rPr>
        <w:t xml:space="preserve"> per traumi oculari anche senza </w:t>
      </w:r>
      <w:r w:rsidRPr="004918DE">
        <w:rPr>
          <w:rFonts w:ascii="Times New Roman" w:hAnsi="Times New Roman" w:cs="Times New Roman"/>
          <w:color w:val="000000" w:themeColor="text1"/>
          <w:sz w:val="24"/>
          <w:szCs w:val="24"/>
        </w:rPr>
        <w:t>evidenti alterazioni della statica lenticolare, glaucoma anche in fase di compenso pressorio, miopia</w:t>
      </w:r>
      <w:r w:rsidR="00F67B2F" w:rsidRPr="004918DE">
        <w:rPr>
          <w:rFonts w:ascii="Times New Roman" w:hAnsi="Times New Roman" w:cs="Times New Roman"/>
          <w:color w:val="000000" w:themeColor="text1"/>
          <w:sz w:val="24"/>
          <w:szCs w:val="24"/>
        </w:rPr>
        <w:t xml:space="preserve"> </w:t>
      </w:r>
      <w:r w:rsidRPr="004918DE">
        <w:rPr>
          <w:rFonts w:ascii="Times New Roman" w:hAnsi="Times New Roman" w:cs="Times New Roman"/>
          <w:color w:val="000000" w:themeColor="text1"/>
          <w:sz w:val="24"/>
          <w:szCs w:val="24"/>
        </w:rPr>
        <w:t xml:space="preserve">elevata, ipermetropia elevata. Eventuali ulteriori complicanze che potrebbero verificarsi </w:t>
      </w:r>
      <w:r w:rsidR="00F67B2F" w:rsidRPr="004918DE">
        <w:rPr>
          <w:rFonts w:ascii="Times New Roman" w:hAnsi="Times New Roman" w:cs="Times New Roman"/>
          <w:color w:val="000000" w:themeColor="text1"/>
          <w:sz w:val="24"/>
          <w:szCs w:val="24"/>
        </w:rPr>
        <w:t>con maggiore probabilità</w:t>
      </w:r>
      <w:r w:rsidRPr="004918DE">
        <w:rPr>
          <w:rFonts w:ascii="Times New Roman" w:hAnsi="Times New Roman" w:cs="Times New Roman"/>
          <w:color w:val="000000" w:themeColor="text1"/>
          <w:sz w:val="24"/>
          <w:szCs w:val="24"/>
        </w:rPr>
        <w:t xml:space="preserve"> nel suo specifico caso:</w:t>
      </w:r>
    </w:p>
    <w:p w14:paraId="4416B2F3" w14:textId="77777777" w:rsidR="00D36625" w:rsidRPr="004918DE" w:rsidRDefault="00D36625" w:rsidP="00D3662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________________________________________________________________________________</w:t>
      </w:r>
    </w:p>
    <w:p w14:paraId="35DBDD55" w14:textId="77777777" w:rsidR="00D36625" w:rsidRPr="004918DE" w:rsidRDefault="00D36625" w:rsidP="00D3662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________________________________________________________________________________</w:t>
      </w:r>
    </w:p>
    <w:p w14:paraId="4EC6E38A" w14:textId="77777777" w:rsidR="00D36625" w:rsidRPr="004918DE" w:rsidRDefault="00D36625" w:rsidP="00D3662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________________________________________________________________________________</w:t>
      </w:r>
    </w:p>
    <w:p w14:paraId="3F1400EC" w14:textId="77777777" w:rsidR="00D36625" w:rsidRPr="004918DE" w:rsidRDefault="00D36625" w:rsidP="00D3662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________________________________________________________________________________</w:t>
      </w:r>
    </w:p>
    <w:p w14:paraId="7D7424C3" w14:textId="77777777" w:rsidR="00D36625" w:rsidRPr="004918DE" w:rsidRDefault="00D36625" w:rsidP="00D3662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________________________________________________________________________________</w:t>
      </w:r>
    </w:p>
    <w:p w14:paraId="6BB35488" w14:textId="77777777" w:rsidR="00D36625" w:rsidRPr="004918DE" w:rsidRDefault="00D36625" w:rsidP="003B115E">
      <w:pPr>
        <w:pBdr>
          <w:bottom w:val="single" w:sz="12" w:space="1" w:color="auto"/>
        </w:pBdr>
        <w:autoSpaceDE w:val="0"/>
        <w:autoSpaceDN w:val="0"/>
        <w:adjustRightInd w:val="0"/>
        <w:spacing w:after="0" w:line="240" w:lineRule="auto"/>
        <w:rPr>
          <w:rFonts w:ascii="Times New Roman" w:hAnsi="Times New Roman" w:cs="Times New Roman"/>
          <w:color w:val="000000" w:themeColor="text1"/>
          <w:sz w:val="24"/>
          <w:szCs w:val="24"/>
        </w:rPr>
      </w:pPr>
    </w:p>
    <w:p w14:paraId="59BEE3CF" w14:textId="77777777" w:rsidR="00D36625" w:rsidRPr="004918DE" w:rsidRDefault="00D36625" w:rsidP="003B115E">
      <w:pPr>
        <w:pBdr>
          <w:bottom w:val="single" w:sz="12" w:space="1" w:color="auto"/>
        </w:pBdr>
        <w:autoSpaceDE w:val="0"/>
        <w:autoSpaceDN w:val="0"/>
        <w:adjustRightInd w:val="0"/>
        <w:spacing w:after="0" w:line="240" w:lineRule="auto"/>
        <w:rPr>
          <w:rFonts w:ascii="Times New Roman" w:hAnsi="Times New Roman" w:cs="Times New Roman"/>
          <w:color w:val="000000" w:themeColor="text1"/>
          <w:sz w:val="24"/>
          <w:szCs w:val="24"/>
        </w:rPr>
      </w:pPr>
    </w:p>
    <w:p w14:paraId="0B366687" w14:textId="77777777" w:rsidR="00D36625" w:rsidRPr="004918DE" w:rsidRDefault="00D36625" w:rsidP="003B115E">
      <w:pPr>
        <w:pBdr>
          <w:bottom w:val="single" w:sz="12" w:space="1" w:color="auto"/>
        </w:pBdr>
        <w:autoSpaceDE w:val="0"/>
        <w:autoSpaceDN w:val="0"/>
        <w:adjustRightInd w:val="0"/>
        <w:spacing w:after="0" w:line="240" w:lineRule="auto"/>
        <w:rPr>
          <w:rFonts w:ascii="Times New Roman" w:hAnsi="Times New Roman" w:cs="Times New Roman"/>
          <w:color w:val="000000" w:themeColor="text1"/>
          <w:sz w:val="24"/>
          <w:szCs w:val="24"/>
        </w:rPr>
      </w:pPr>
    </w:p>
    <w:p w14:paraId="4107F2DA" w14:textId="77777777" w:rsidR="00D36625" w:rsidRPr="004918DE" w:rsidRDefault="00D36625" w:rsidP="003B115E">
      <w:pPr>
        <w:pBdr>
          <w:bottom w:val="single" w:sz="12" w:space="1" w:color="auto"/>
        </w:pBdr>
        <w:autoSpaceDE w:val="0"/>
        <w:autoSpaceDN w:val="0"/>
        <w:adjustRightInd w:val="0"/>
        <w:spacing w:after="0" w:line="240" w:lineRule="auto"/>
        <w:rPr>
          <w:rFonts w:ascii="Times New Roman" w:hAnsi="Times New Roman" w:cs="Times New Roman"/>
          <w:color w:val="000000" w:themeColor="text1"/>
          <w:sz w:val="24"/>
          <w:szCs w:val="24"/>
        </w:rPr>
      </w:pPr>
    </w:p>
    <w:p w14:paraId="68FC7CAB" w14:textId="77777777" w:rsidR="008E790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p>
    <w:p w14:paraId="3947A668" w14:textId="77777777" w:rsidR="003B115E" w:rsidRPr="004918DE" w:rsidRDefault="003B115E" w:rsidP="003B115E">
      <w:pPr>
        <w:autoSpaceDE w:val="0"/>
        <w:autoSpaceDN w:val="0"/>
        <w:adjustRightInd w:val="0"/>
        <w:spacing w:after="0" w:line="240" w:lineRule="auto"/>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La presente SCHEDA INFORMATIVA è parte integrante del modulo di</w:t>
      </w:r>
    </w:p>
    <w:p w14:paraId="0CC7A80B" w14:textId="77777777" w:rsidR="008E790E" w:rsidRPr="004918DE" w:rsidRDefault="008E790E" w:rsidP="003B115E">
      <w:pPr>
        <w:autoSpaceDE w:val="0"/>
        <w:autoSpaceDN w:val="0"/>
        <w:adjustRightInd w:val="0"/>
        <w:spacing w:after="0" w:line="240" w:lineRule="auto"/>
        <w:rPr>
          <w:rFonts w:ascii="Times New Roman" w:hAnsi="Times New Roman" w:cs="Times New Roman"/>
          <w:b/>
          <w:bCs/>
          <w:color w:val="000000" w:themeColor="text1"/>
          <w:sz w:val="24"/>
          <w:szCs w:val="24"/>
        </w:rPr>
      </w:pPr>
    </w:p>
    <w:p w14:paraId="628673AD" w14:textId="77777777" w:rsidR="003B115E" w:rsidRPr="004918DE" w:rsidRDefault="003B115E" w:rsidP="003B115E">
      <w:pPr>
        <w:autoSpaceDE w:val="0"/>
        <w:autoSpaceDN w:val="0"/>
        <w:adjustRightInd w:val="0"/>
        <w:spacing w:after="0" w:line="240" w:lineRule="auto"/>
        <w:rPr>
          <w:rFonts w:ascii="Times New Roman" w:hAnsi="Times New Roman" w:cs="Times New Roman"/>
          <w:b/>
          <w:bCs/>
          <w:color w:val="000000" w:themeColor="text1"/>
          <w:sz w:val="24"/>
          <w:szCs w:val="24"/>
        </w:rPr>
      </w:pPr>
      <w:r w:rsidRPr="004918DE">
        <w:rPr>
          <w:rFonts w:ascii="Times New Roman" w:hAnsi="Times New Roman" w:cs="Times New Roman"/>
          <w:b/>
          <w:bCs/>
          <w:color w:val="000000" w:themeColor="text1"/>
          <w:sz w:val="24"/>
          <w:szCs w:val="24"/>
        </w:rPr>
        <w:t>CONSENSO INFORMATO ALLE PROCEDURE CHIRURGICHE OCULISTICHE</w:t>
      </w:r>
    </w:p>
    <w:p w14:paraId="5B10B134" w14:textId="77777777" w:rsidR="008E790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p>
    <w:p w14:paraId="2A6AED4F" w14:textId="77777777" w:rsidR="008E790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p>
    <w:p w14:paraId="631ECC3C" w14:textId="77777777" w:rsidR="008E790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p>
    <w:p w14:paraId="2F8E0026" w14:textId="77777777" w:rsidR="003B115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 xml:space="preserve">       </w:t>
      </w:r>
      <w:r w:rsidR="003B115E" w:rsidRPr="004918DE">
        <w:rPr>
          <w:rFonts w:ascii="Times New Roman" w:hAnsi="Times New Roman" w:cs="Times New Roman"/>
          <w:color w:val="000000" w:themeColor="text1"/>
          <w:sz w:val="24"/>
          <w:szCs w:val="24"/>
        </w:rPr>
        <w:t xml:space="preserve">Firma del medico </w:t>
      </w:r>
      <w:r w:rsidRPr="004918DE">
        <w:rPr>
          <w:rFonts w:ascii="Times New Roman" w:hAnsi="Times New Roman" w:cs="Times New Roman"/>
          <w:color w:val="000000" w:themeColor="text1"/>
          <w:sz w:val="24"/>
          <w:szCs w:val="24"/>
        </w:rPr>
        <w:tab/>
      </w:r>
      <w:r w:rsidRPr="004918DE">
        <w:rPr>
          <w:rFonts w:ascii="Times New Roman" w:hAnsi="Times New Roman" w:cs="Times New Roman"/>
          <w:color w:val="000000" w:themeColor="text1"/>
          <w:sz w:val="24"/>
          <w:szCs w:val="24"/>
        </w:rPr>
        <w:tab/>
      </w:r>
      <w:r w:rsidRPr="004918DE">
        <w:rPr>
          <w:rFonts w:ascii="Times New Roman" w:hAnsi="Times New Roman" w:cs="Times New Roman"/>
          <w:color w:val="000000" w:themeColor="text1"/>
          <w:sz w:val="24"/>
          <w:szCs w:val="24"/>
        </w:rPr>
        <w:tab/>
      </w:r>
      <w:r w:rsidRPr="004918DE">
        <w:rPr>
          <w:rFonts w:ascii="Times New Roman" w:hAnsi="Times New Roman" w:cs="Times New Roman"/>
          <w:color w:val="000000" w:themeColor="text1"/>
          <w:sz w:val="24"/>
          <w:szCs w:val="24"/>
        </w:rPr>
        <w:tab/>
      </w:r>
      <w:r w:rsidRPr="004918DE">
        <w:rPr>
          <w:rFonts w:ascii="Times New Roman" w:hAnsi="Times New Roman" w:cs="Times New Roman"/>
          <w:color w:val="000000" w:themeColor="text1"/>
          <w:sz w:val="24"/>
          <w:szCs w:val="24"/>
        </w:rPr>
        <w:tab/>
      </w:r>
      <w:r w:rsidR="003B115E" w:rsidRPr="004918DE">
        <w:rPr>
          <w:rFonts w:ascii="Times New Roman" w:hAnsi="Times New Roman" w:cs="Times New Roman"/>
          <w:color w:val="000000" w:themeColor="text1"/>
          <w:sz w:val="24"/>
          <w:szCs w:val="24"/>
        </w:rPr>
        <w:t>Firma del paziente genitore/tutore</w:t>
      </w:r>
    </w:p>
    <w:p w14:paraId="75A89049" w14:textId="77777777" w:rsidR="008E790E" w:rsidRPr="004918DE" w:rsidRDefault="008E790E" w:rsidP="003B115E">
      <w:pPr>
        <w:autoSpaceDE w:val="0"/>
        <w:autoSpaceDN w:val="0"/>
        <w:adjustRightInd w:val="0"/>
        <w:spacing w:after="0" w:line="240" w:lineRule="auto"/>
        <w:rPr>
          <w:rFonts w:ascii="Times New Roman" w:hAnsi="Times New Roman" w:cs="Times New Roman"/>
          <w:color w:val="000000" w:themeColor="text1"/>
          <w:sz w:val="24"/>
          <w:szCs w:val="24"/>
        </w:rPr>
      </w:pPr>
    </w:p>
    <w:p w14:paraId="5EB44298" w14:textId="77777777" w:rsidR="003B115E" w:rsidRPr="004918DE" w:rsidRDefault="003B115E" w:rsidP="003B115E">
      <w:pPr>
        <w:autoSpaceDE w:val="0"/>
        <w:autoSpaceDN w:val="0"/>
        <w:adjustRightInd w:val="0"/>
        <w:spacing w:after="0" w:line="240" w:lineRule="auto"/>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w:t>
      </w:r>
      <w:r w:rsidR="008E790E" w:rsidRPr="004918DE">
        <w:rPr>
          <w:rFonts w:ascii="Times New Roman" w:hAnsi="Times New Roman" w:cs="Times New Roman"/>
          <w:color w:val="000000" w:themeColor="text1"/>
          <w:sz w:val="24"/>
          <w:szCs w:val="24"/>
        </w:rPr>
        <w:t xml:space="preserve">………                     </w:t>
      </w:r>
      <w:r w:rsidRPr="004918DE">
        <w:rPr>
          <w:rFonts w:ascii="Times New Roman" w:hAnsi="Times New Roman" w:cs="Times New Roman"/>
          <w:color w:val="000000" w:themeColor="text1"/>
          <w:sz w:val="24"/>
          <w:szCs w:val="24"/>
        </w:rPr>
        <w:t xml:space="preserve"> ……………….………………………………</w:t>
      </w:r>
    </w:p>
    <w:p w14:paraId="446BA7A5" w14:textId="77777777" w:rsidR="008E790E" w:rsidRPr="004918DE" w:rsidRDefault="008E790E" w:rsidP="003B115E">
      <w:pPr>
        <w:rPr>
          <w:rFonts w:ascii="Times New Roman" w:hAnsi="Times New Roman" w:cs="Times New Roman"/>
          <w:color w:val="000000" w:themeColor="text1"/>
          <w:sz w:val="24"/>
          <w:szCs w:val="24"/>
        </w:rPr>
      </w:pPr>
    </w:p>
    <w:p w14:paraId="710B4A64" w14:textId="77777777" w:rsidR="008E790E" w:rsidRPr="004918DE" w:rsidRDefault="008E790E" w:rsidP="003B115E">
      <w:pPr>
        <w:rPr>
          <w:rFonts w:ascii="Times New Roman" w:hAnsi="Times New Roman" w:cs="Times New Roman"/>
          <w:color w:val="000000" w:themeColor="text1"/>
          <w:sz w:val="24"/>
          <w:szCs w:val="24"/>
        </w:rPr>
      </w:pPr>
    </w:p>
    <w:p w14:paraId="5931DC48" w14:textId="77777777" w:rsidR="008E790E" w:rsidRPr="004918DE" w:rsidRDefault="008E790E" w:rsidP="003B115E">
      <w:pPr>
        <w:rPr>
          <w:rFonts w:ascii="Times New Roman" w:hAnsi="Times New Roman" w:cs="Times New Roman"/>
          <w:color w:val="000000" w:themeColor="text1"/>
          <w:sz w:val="24"/>
          <w:szCs w:val="24"/>
        </w:rPr>
      </w:pPr>
    </w:p>
    <w:p w14:paraId="68DC9D08" w14:textId="77777777" w:rsidR="008E790E" w:rsidRPr="004918DE" w:rsidRDefault="008E790E" w:rsidP="003B115E">
      <w:pPr>
        <w:rPr>
          <w:rFonts w:ascii="Times New Roman" w:hAnsi="Times New Roman" w:cs="Times New Roman"/>
          <w:color w:val="000000" w:themeColor="text1"/>
          <w:sz w:val="24"/>
          <w:szCs w:val="24"/>
        </w:rPr>
      </w:pPr>
    </w:p>
    <w:p w14:paraId="728124CE" w14:textId="77777777" w:rsidR="00D35A9A" w:rsidRPr="004918DE" w:rsidRDefault="003B115E" w:rsidP="003B115E">
      <w:pPr>
        <w:rPr>
          <w:rFonts w:ascii="Times New Roman" w:hAnsi="Times New Roman" w:cs="Times New Roman"/>
          <w:color w:val="000000" w:themeColor="text1"/>
          <w:sz w:val="24"/>
          <w:szCs w:val="24"/>
        </w:rPr>
      </w:pPr>
      <w:r w:rsidRPr="004918DE">
        <w:rPr>
          <w:rFonts w:ascii="Times New Roman" w:hAnsi="Times New Roman" w:cs="Times New Roman"/>
          <w:color w:val="000000" w:themeColor="text1"/>
          <w:sz w:val="24"/>
          <w:szCs w:val="24"/>
        </w:rPr>
        <w:t>Firma di eventuale interprete ……………………………………………</w:t>
      </w:r>
      <w:r w:rsidR="008E790E" w:rsidRPr="004918DE">
        <w:rPr>
          <w:rFonts w:ascii="Times New Roman" w:hAnsi="Times New Roman" w:cs="Times New Roman"/>
          <w:color w:val="000000" w:themeColor="text1"/>
          <w:sz w:val="24"/>
          <w:szCs w:val="24"/>
        </w:rPr>
        <w:t>………………………</w:t>
      </w:r>
      <w:r w:rsidRPr="004918DE">
        <w:rPr>
          <w:rFonts w:ascii="Times New Roman" w:hAnsi="Times New Roman" w:cs="Times New Roman"/>
          <w:color w:val="000000" w:themeColor="text1"/>
          <w:sz w:val="24"/>
          <w:szCs w:val="24"/>
        </w:rPr>
        <w:t>….</w:t>
      </w:r>
    </w:p>
    <w:sectPr w:rsidR="00D35A9A" w:rsidRPr="004918D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E980" w14:textId="77777777" w:rsidR="00636882" w:rsidRDefault="00636882" w:rsidP="000B09F9">
      <w:pPr>
        <w:spacing w:after="0" w:line="240" w:lineRule="auto"/>
      </w:pPr>
      <w:r>
        <w:separator/>
      </w:r>
    </w:p>
  </w:endnote>
  <w:endnote w:type="continuationSeparator" w:id="0">
    <w:p w14:paraId="1572AEFF" w14:textId="77777777" w:rsidR="00636882" w:rsidRDefault="00636882" w:rsidP="000B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24024"/>
      <w:docPartObj>
        <w:docPartGallery w:val="Page Numbers (Bottom of Page)"/>
        <w:docPartUnique/>
      </w:docPartObj>
    </w:sdtPr>
    <w:sdtContent>
      <w:p w14:paraId="35600224" w14:textId="6A192D41" w:rsidR="000B09F9" w:rsidRDefault="000B09F9">
        <w:pPr>
          <w:pStyle w:val="Pidipagina"/>
          <w:jc w:val="center"/>
        </w:pPr>
        <w:r>
          <w:fldChar w:fldCharType="begin"/>
        </w:r>
        <w:r>
          <w:instrText>PAGE   \* MERGEFORMAT</w:instrText>
        </w:r>
        <w:r>
          <w:fldChar w:fldCharType="separate"/>
        </w:r>
        <w:r w:rsidR="001C6693">
          <w:rPr>
            <w:noProof/>
          </w:rPr>
          <w:t>5</w:t>
        </w:r>
        <w:r>
          <w:fldChar w:fldCharType="end"/>
        </w:r>
      </w:p>
    </w:sdtContent>
  </w:sdt>
  <w:p w14:paraId="73AED0AE" w14:textId="77777777" w:rsidR="000B09F9" w:rsidRDefault="000B09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BE6D" w14:textId="77777777" w:rsidR="00636882" w:rsidRDefault="00636882" w:rsidP="000B09F9">
      <w:pPr>
        <w:spacing w:after="0" w:line="240" w:lineRule="auto"/>
      </w:pPr>
      <w:r>
        <w:separator/>
      </w:r>
    </w:p>
  </w:footnote>
  <w:footnote w:type="continuationSeparator" w:id="0">
    <w:p w14:paraId="35648111" w14:textId="77777777" w:rsidR="00636882" w:rsidRDefault="00636882" w:rsidP="000B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A0"/>
    <w:multiLevelType w:val="hybridMultilevel"/>
    <w:tmpl w:val="0F0EE382"/>
    <w:lvl w:ilvl="0" w:tplc="A7E0EF06">
      <w:numFmt w:val="bullet"/>
      <w:lvlText w:val="-"/>
      <w:lvlJc w:val="left"/>
      <w:pPr>
        <w:ind w:left="829" w:hanging="721"/>
      </w:pPr>
      <w:rPr>
        <w:rFonts w:ascii="Arial MT" w:eastAsia="Arial MT" w:hAnsi="Arial MT" w:cs="Arial MT" w:hint="default"/>
        <w:w w:val="99"/>
        <w:sz w:val="22"/>
        <w:szCs w:val="22"/>
        <w:lang w:val="it-IT" w:eastAsia="en-US" w:bidi="ar-SA"/>
      </w:rPr>
    </w:lvl>
    <w:lvl w:ilvl="1" w:tplc="42A2BD90">
      <w:numFmt w:val="bullet"/>
      <w:lvlText w:val="-"/>
      <w:lvlJc w:val="left"/>
      <w:pPr>
        <w:ind w:left="1120" w:hanging="362"/>
      </w:pPr>
      <w:rPr>
        <w:rFonts w:ascii="Times New Roman" w:eastAsia="Times New Roman" w:hAnsi="Times New Roman" w:cs="Times New Roman" w:hint="default"/>
        <w:w w:val="100"/>
        <w:sz w:val="20"/>
        <w:szCs w:val="20"/>
        <w:lang w:val="it-IT" w:eastAsia="en-US" w:bidi="ar-SA"/>
      </w:rPr>
    </w:lvl>
    <w:lvl w:ilvl="2" w:tplc="C096B05A">
      <w:numFmt w:val="bullet"/>
      <w:lvlText w:val="•"/>
      <w:lvlJc w:val="left"/>
      <w:pPr>
        <w:ind w:left="2188" w:hanging="362"/>
      </w:pPr>
      <w:rPr>
        <w:rFonts w:hint="default"/>
        <w:lang w:val="it-IT" w:eastAsia="en-US" w:bidi="ar-SA"/>
      </w:rPr>
    </w:lvl>
    <w:lvl w:ilvl="3" w:tplc="E982C398">
      <w:numFmt w:val="bullet"/>
      <w:lvlText w:val="•"/>
      <w:lvlJc w:val="left"/>
      <w:pPr>
        <w:ind w:left="3257" w:hanging="362"/>
      </w:pPr>
      <w:rPr>
        <w:rFonts w:hint="default"/>
        <w:lang w:val="it-IT" w:eastAsia="en-US" w:bidi="ar-SA"/>
      </w:rPr>
    </w:lvl>
    <w:lvl w:ilvl="4" w:tplc="2494C76E">
      <w:numFmt w:val="bullet"/>
      <w:lvlText w:val="•"/>
      <w:lvlJc w:val="left"/>
      <w:pPr>
        <w:ind w:left="4326" w:hanging="362"/>
      </w:pPr>
      <w:rPr>
        <w:rFonts w:hint="default"/>
        <w:lang w:val="it-IT" w:eastAsia="en-US" w:bidi="ar-SA"/>
      </w:rPr>
    </w:lvl>
    <w:lvl w:ilvl="5" w:tplc="570E447C">
      <w:numFmt w:val="bullet"/>
      <w:lvlText w:val="•"/>
      <w:lvlJc w:val="left"/>
      <w:pPr>
        <w:ind w:left="5395" w:hanging="362"/>
      </w:pPr>
      <w:rPr>
        <w:rFonts w:hint="default"/>
        <w:lang w:val="it-IT" w:eastAsia="en-US" w:bidi="ar-SA"/>
      </w:rPr>
    </w:lvl>
    <w:lvl w:ilvl="6" w:tplc="D2E0886A">
      <w:numFmt w:val="bullet"/>
      <w:lvlText w:val="•"/>
      <w:lvlJc w:val="left"/>
      <w:pPr>
        <w:ind w:left="6464" w:hanging="362"/>
      </w:pPr>
      <w:rPr>
        <w:rFonts w:hint="default"/>
        <w:lang w:val="it-IT" w:eastAsia="en-US" w:bidi="ar-SA"/>
      </w:rPr>
    </w:lvl>
    <w:lvl w:ilvl="7" w:tplc="EF7E4638">
      <w:numFmt w:val="bullet"/>
      <w:lvlText w:val="•"/>
      <w:lvlJc w:val="left"/>
      <w:pPr>
        <w:ind w:left="7533" w:hanging="362"/>
      </w:pPr>
      <w:rPr>
        <w:rFonts w:hint="default"/>
        <w:lang w:val="it-IT" w:eastAsia="en-US" w:bidi="ar-SA"/>
      </w:rPr>
    </w:lvl>
    <w:lvl w:ilvl="8" w:tplc="68D634D6">
      <w:numFmt w:val="bullet"/>
      <w:lvlText w:val="•"/>
      <w:lvlJc w:val="left"/>
      <w:pPr>
        <w:ind w:left="8602" w:hanging="362"/>
      </w:pPr>
      <w:rPr>
        <w:rFonts w:hint="default"/>
        <w:lang w:val="it-IT" w:eastAsia="en-US" w:bidi="ar-SA"/>
      </w:rPr>
    </w:lvl>
  </w:abstractNum>
  <w:abstractNum w:abstractNumId="1" w15:restartNumberingAfterBreak="0">
    <w:nsid w:val="0A836767"/>
    <w:multiLevelType w:val="hybridMultilevel"/>
    <w:tmpl w:val="B57E3550"/>
    <w:lvl w:ilvl="0" w:tplc="5E5A10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A3BE6"/>
    <w:multiLevelType w:val="hybridMultilevel"/>
    <w:tmpl w:val="5EB6C9DA"/>
    <w:lvl w:ilvl="0" w:tplc="CF26875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0455F"/>
    <w:multiLevelType w:val="hybridMultilevel"/>
    <w:tmpl w:val="05A6FA22"/>
    <w:lvl w:ilvl="0" w:tplc="42A2BD90">
      <w:numFmt w:val="bullet"/>
      <w:lvlText w:val="-"/>
      <w:lvlJc w:val="left"/>
      <w:pPr>
        <w:ind w:left="360" w:hanging="360"/>
      </w:pPr>
      <w:rPr>
        <w:rFonts w:ascii="Times New Roman" w:eastAsia="Times New Roman" w:hAnsi="Times New Roman" w:cs="Times New Roman" w:hint="default"/>
        <w:w w:val="100"/>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EF74122"/>
    <w:multiLevelType w:val="hybridMultilevel"/>
    <w:tmpl w:val="24CE49F2"/>
    <w:lvl w:ilvl="0" w:tplc="294E05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B031E0"/>
    <w:multiLevelType w:val="hybridMultilevel"/>
    <w:tmpl w:val="2AB6F19E"/>
    <w:lvl w:ilvl="0" w:tplc="294E05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954BEF"/>
    <w:multiLevelType w:val="hybridMultilevel"/>
    <w:tmpl w:val="943C57A2"/>
    <w:lvl w:ilvl="0" w:tplc="CF26875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6F5D44"/>
    <w:multiLevelType w:val="hybridMultilevel"/>
    <w:tmpl w:val="883CD3B4"/>
    <w:lvl w:ilvl="0" w:tplc="E1984558">
      <w:numFmt w:val="bullet"/>
      <w:lvlText w:val=""/>
      <w:lvlJc w:val="left"/>
      <w:pPr>
        <w:ind w:left="360" w:hanging="360"/>
      </w:pPr>
      <w:rPr>
        <w:rFonts w:ascii="Wingdings" w:eastAsia="Wingdings" w:hAnsi="Wingdings" w:cs="Wingdings" w:hint="default"/>
        <w:w w:val="99"/>
        <w:sz w:val="16"/>
        <w:szCs w:val="16"/>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65761F4"/>
    <w:multiLevelType w:val="hybridMultilevel"/>
    <w:tmpl w:val="0F76A3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A26714F"/>
    <w:multiLevelType w:val="hybridMultilevel"/>
    <w:tmpl w:val="5B66D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98050960">
    <w:abstractNumId w:val="1"/>
  </w:num>
  <w:num w:numId="2" w16cid:durableId="752242942">
    <w:abstractNumId w:val="9"/>
  </w:num>
  <w:num w:numId="3" w16cid:durableId="964237556">
    <w:abstractNumId w:val="0"/>
  </w:num>
  <w:num w:numId="4" w16cid:durableId="1984307224">
    <w:abstractNumId w:val="3"/>
  </w:num>
  <w:num w:numId="5" w16cid:durableId="812019470">
    <w:abstractNumId w:val="4"/>
  </w:num>
  <w:num w:numId="6" w16cid:durableId="1303997968">
    <w:abstractNumId w:val="5"/>
  </w:num>
  <w:num w:numId="7" w16cid:durableId="1006056158">
    <w:abstractNumId w:val="7"/>
  </w:num>
  <w:num w:numId="8" w16cid:durableId="769812203">
    <w:abstractNumId w:val="8"/>
  </w:num>
  <w:num w:numId="9" w16cid:durableId="512962595">
    <w:abstractNumId w:val="6"/>
  </w:num>
  <w:num w:numId="10" w16cid:durableId="953751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5E"/>
    <w:rsid w:val="000047F5"/>
    <w:rsid w:val="00054355"/>
    <w:rsid w:val="00085E9B"/>
    <w:rsid w:val="000B09F9"/>
    <w:rsid w:val="000B613C"/>
    <w:rsid w:val="00183AD7"/>
    <w:rsid w:val="001C0000"/>
    <w:rsid w:val="001C1225"/>
    <w:rsid w:val="001C6693"/>
    <w:rsid w:val="00210ABE"/>
    <w:rsid w:val="00222B82"/>
    <w:rsid w:val="0026081C"/>
    <w:rsid w:val="002C3402"/>
    <w:rsid w:val="003B115E"/>
    <w:rsid w:val="004918DE"/>
    <w:rsid w:val="00492CF2"/>
    <w:rsid w:val="00500363"/>
    <w:rsid w:val="0052070B"/>
    <w:rsid w:val="005474CA"/>
    <w:rsid w:val="00636882"/>
    <w:rsid w:val="006B2DC3"/>
    <w:rsid w:val="00754A59"/>
    <w:rsid w:val="007F68D3"/>
    <w:rsid w:val="008E790E"/>
    <w:rsid w:val="00931625"/>
    <w:rsid w:val="00954BB3"/>
    <w:rsid w:val="009C68A9"/>
    <w:rsid w:val="00A61CE3"/>
    <w:rsid w:val="00AF79A7"/>
    <w:rsid w:val="00B26F07"/>
    <w:rsid w:val="00BA4EA8"/>
    <w:rsid w:val="00C07D13"/>
    <w:rsid w:val="00C32BAD"/>
    <w:rsid w:val="00D17403"/>
    <w:rsid w:val="00D35A9A"/>
    <w:rsid w:val="00D36625"/>
    <w:rsid w:val="00E451C0"/>
    <w:rsid w:val="00EB67A8"/>
    <w:rsid w:val="00F44731"/>
    <w:rsid w:val="00F67B2F"/>
    <w:rsid w:val="00F716D1"/>
    <w:rsid w:val="00F75B3E"/>
    <w:rsid w:val="00FC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C6F1"/>
  <w15:chartTrackingRefBased/>
  <w15:docId w15:val="{A140F200-015A-4942-BCA2-50835651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222B82"/>
    <w:pPr>
      <w:widowControl w:val="0"/>
      <w:autoSpaceDE w:val="0"/>
      <w:autoSpaceDN w:val="0"/>
      <w:spacing w:after="0" w:line="240" w:lineRule="auto"/>
      <w:ind w:left="469"/>
      <w:outlineLvl w:val="1"/>
    </w:pPr>
    <w:rPr>
      <w:rFonts w:ascii="Arial" w:eastAsia="Arial" w:hAnsi="Arial"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47F5"/>
    <w:pPr>
      <w:ind w:left="720"/>
      <w:contextualSpacing/>
    </w:pPr>
  </w:style>
  <w:style w:type="paragraph" w:styleId="Revisione">
    <w:name w:val="Revision"/>
    <w:hidden/>
    <w:uiPriority w:val="99"/>
    <w:semiHidden/>
    <w:rsid w:val="00AF79A7"/>
    <w:pPr>
      <w:spacing w:after="0" w:line="240" w:lineRule="auto"/>
    </w:pPr>
  </w:style>
  <w:style w:type="paragraph" w:styleId="Corpotesto">
    <w:name w:val="Body Text"/>
    <w:basedOn w:val="Normale"/>
    <w:link w:val="CorpotestoCarattere"/>
    <w:uiPriority w:val="1"/>
    <w:qFormat/>
    <w:rsid w:val="00222B82"/>
    <w:pPr>
      <w:widowControl w:val="0"/>
      <w:autoSpaceDE w:val="0"/>
      <w:autoSpaceDN w:val="0"/>
      <w:spacing w:after="0" w:line="240" w:lineRule="auto"/>
    </w:pPr>
    <w:rPr>
      <w:rFonts w:ascii="Arial MT" w:eastAsia="Arial MT" w:hAnsi="Arial MT" w:cs="Arial MT"/>
    </w:rPr>
  </w:style>
  <w:style w:type="character" w:customStyle="1" w:styleId="CorpotestoCarattere">
    <w:name w:val="Corpo testo Carattere"/>
    <w:basedOn w:val="Carpredefinitoparagrafo"/>
    <w:link w:val="Corpotesto"/>
    <w:uiPriority w:val="1"/>
    <w:rsid w:val="00222B82"/>
    <w:rPr>
      <w:rFonts w:ascii="Arial MT" w:eastAsia="Arial MT" w:hAnsi="Arial MT" w:cs="Arial MT"/>
    </w:rPr>
  </w:style>
  <w:style w:type="character" w:customStyle="1" w:styleId="Titolo2Carattere">
    <w:name w:val="Titolo 2 Carattere"/>
    <w:basedOn w:val="Carpredefinitoparagrafo"/>
    <w:link w:val="Titolo2"/>
    <w:uiPriority w:val="9"/>
    <w:rsid w:val="00222B82"/>
    <w:rPr>
      <w:rFonts w:ascii="Arial" w:eastAsia="Arial" w:hAnsi="Arial" w:cs="Arial"/>
      <w:b/>
      <w:bCs/>
      <w:i/>
      <w:iCs/>
    </w:rPr>
  </w:style>
  <w:style w:type="paragraph" w:styleId="Intestazione">
    <w:name w:val="header"/>
    <w:basedOn w:val="Normale"/>
    <w:link w:val="IntestazioneCarattere"/>
    <w:uiPriority w:val="99"/>
    <w:unhideWhenUsed/>
    <w:rsid w:val="000B0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09F9"/>
  </w:style>
  <w:style w:type="paragraph" w:styleId="Pidipagina">
    <w:name w:val="footer"/>
    <w:basedOn w:val="Normale"/>
    <w:link w:val="PidipaginaCarattere"/>
    <w:uiPriority w:val="99"/>
    <w:unhideWhenUsed/>
    <w:rsid w:val="000B0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8942">
      <w:bodyDiv w:val="1"/>
      <w:marLeft w:val="0"/>
      <w:marRight w:val="0"/>
      <w:marTop w:val="0"/>
      <w:marBottom w:val="0"/>
      <w:divBdr>
        <w:top w:val="none" w:sz="0" w:space="0" w:color="auto"/>
        <w:left w:val="none" w:sz="0" w:space="0" w:color="auto"/>
        <w:bottom w:val="none" w:sz="0" w:space="0" w:color="auto"/>
        <w:right w:val="none" w:sz="0" w:space="0" w:color="auto"/>
      </w:divBdr>
      <w:divsChild>
        <w:div w:id="612833576">
          <w:marLeft w:val="0"/>
          <w:marRight w:val="0"/>
          <w:marTop w:val="0"/>
          <w:marBottom w:val="0"/>
          <w:divBdr>
            <w:top w:val="none" w:sz="0" w:space="0" w:color="auto"/>
            <w:left w:val="none" w:sz="0" w:space="0" w:color="auto"/>
            <w:bottom w:val="none" w:sz="0" w:space="0" w:color="auto"/>
            <w:right w:val="none" w:sz="0" w:space="0" w:color="auto"/>
          </w:divBdr>
          <w:divsChild>
            <w:div w:id="601688746">
              <w:marLeft w:val="0"/>
              <w:marRight w:val="0"/>
              <w:marTop w:val="0"/>
              <w:marBottom w:val="0"/>
              <w:divBdr>
                <w:top w:val="none" w:sz="0" w:space="0" w:color="auto"/>
                <w:left w:val="none" w:sz="0" w:space="0" w:color="auto"/>
                <w:bottom w:val="none" w:sz="0" w:space="0" w:color="auto"/>
                <w:right w:val="none" w:sz="0" w:space="0" w:color="auto"/>
              </w:divBdr>
              <w:divsChild>
                <w:div w:id="1555387749">
                  <w:marLeft w:val="0"/>
                  <w:marRight w:val="0"/>
                  <w:marTop w:val="0"/>
                  <w:marBottom w:val="0"/>
                  <w:divBdr>
                    <w:top w:val="none" w:sz="0" w:space="0" w:color="auto"/>
                    <w:left w:val="none" w:sz="0" w:space="0" w:color="auto"/>
                    <w:bottom w:val="none" w:sz="0" w:space="0" w:color="auto"/>
                    <w:right w:val="none" w:sz="0" w:space="0" w:color="auto"/>
                  </w:divBdr>
                  <w:divsChild>
                    <w:div w:id="3346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2331</Words>
  <Characters>13292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 Sergio</dc:creator>
  <cp:keywords/>
  <dc:description/>
  <cp:lastModifiedBy>Paolo Nucci</cp:lastModifiedBy>
  <cp:revision>5</cp:revision>
  <dcterms:created xsi:type="dcterms:W3CDTF">2023-01-19T17:42:00Z</dcterms:created>
  <dcterms:modified xsi:type="dcterms:W3CDTF">2023-01-20T08:41:00Z</dcterms:modified>
</cp:coreProperties>
</file>